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8BFB2" w14:textId="1699081D" w:rsidR="001954DD" w:rsidRPr="00254CEF" w:rsidRDefault="00F77C84" w:rsidP="00561992">
      <w:pPr>
        <w:pStyle w:val="Titre"/>
        <w:jc w:val="center"/>
        <w:rPr>
          <w:rFonts w:ascii="ADLaM Display" w:hAnsi="ADLaM Display" w:cs="ADLaM Display"/>
          <w:color w:val="00B0F0"/>
          <w:sz w:val="36"/>
          <w:szCs w:val="36"/>
        </w:rPr>
      </w:pPr>
      <w:r w:rsidRPr="00254CEF">
        <w:rPr>
          <w:rFonts w:ascii="ADLaM Display" w:hAnsi="ADLaM Display" w:cs="ADLaM Display"/>
          <w:color w:val="00B0F0"/>
          <w:sz w:val="36"/>
          <w:szCs w:val="36"/>
        </w:rPr>
        <w:t>PROGRAMME DE FORMATION</w:t>
      </w:r>
    </w:p>
    <w:p w14:paraId="3102CE70" w14:textId="77777777" w:rsidR="0002674F" w:rsidRPr="00254CEF" w:rsidRDefault="0002674F" w:rsidP="00561992">
      <w:pPr>
        <w:jc w:val="center"/>
        <w:rPr>
          <w:rFonts w:ascii="ADLaM Display" w:hAnsi="ADLaM Display" w:cs="ADLaM Display"/>
          <w:sz w:val="36"/>
          <w:szCs w:val="36"/>
        </w:rPr>
      </w:pPr>
    </w:p>
    <w:p w14:paraId="0E9C2EE8" w14:textId="004A4BC2" w:rsidR="0002674F" w:rsidRPr="00561992" w:rsidRDefault="0002674F" w:rsidP="00561992">
      <w:pPr>
        <w:jc w:val="center"/>
        <w:rPr>
          <w:rFonts w:ascii="ADLaM Display" w:hAnsi="ADLaM Display" w:cs="ADLaM Display"/>
          <w:color w:val="F79646" w:themeColor="accent6"/>
          <w:sz w:val="36"/>
          <w:szCs w:val="36"/>
        </w:rPr>
      </w:pPr>
      <w:r w:rsidRPr="00561992">
        <w:rPr>
          <w:rFonts w:ascii="ADLaM Display" w:hAnsi="ADLaM Display" w:cs="ADLaM Display"/>
          <w:color w:val="F79646" w:themeColor="accent6"/>
          <w:sz w:val="36"/>
          <w:szCs w:val="36"/>
        </w:rPr>
        <w:t>Méditer pour mieux résoudre les conflits</w:t>
      </w:r>
    </w:p>
    <w:p w14:paraId="163872E3" w14:textId="77777777" w:rsidR="0002674F" w:rsidRPr="00254CEF" w:rsidRDefault="0002674F" w:rsidP="00561992">
      <w:pPr>
        <w:jc w:val="both"/>
        <w:rPr>
          <w:rFonts w:ascii="ADLaM Display" w:hAnsi="ADLaM Display" w:cs="ADLaM Display"/>
        </w:rPr>
      </w:pPr>
    </w:p>
    <w:p w14:paraId="1D3FCF99" w14:textId="77777777" w:rsidR="0002674F" w:rsidRPr="00254CEF" w:rsidRDefault="0002674F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</w:pPr>
    </w:p>
    <w:p w14:paraId="12B2FEA9" w14:textId="12247F99" w:rsidR="00F77C84" w:rsidRPr="00254CEF" w:rsidRDefault="00670D00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</w:pPr>
      <w:r w:rsidRPr="00254CEF"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  <w:t>Intitulé de la formation</w:t>
      </w:r>
      <w:r w:rsidR="0002674F" w:rsidRPr="00254CEF"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  <w:t> :</w:t>
      </w:r>
    </w:p>
    <w:p w14:paraId="0EFBE718" w14:textId="77777777" w:rsidR="0002674F" w:rsidRPr="00254CEF" w:rsidRDefault="0002674F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</w:pPr>
    </w:p>
    <w:p w14:paraId="27381FEA" w14:textId="3D19D6ED" w:rsidR="00864FA3" w:rsidRPr="00254CEF" w:rsidRDefault="00864FA3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Méditer pour </w:t>
      </w:r>
      <w:r w:rsidR="00486487" w:rsidRPr="00254CEF">
        <w:rPr>
          <w:rFonts w:ascii="ADLaM Display" w:hAnsi="ADLaM Display" w:cs="ADLaM Display"/>
          <w:color w:val="000000" w:themeColor="text1"/>
        </w:rPr>
        <w:t xml:space="preserve">mieux </w:t>
      </w:r>
      <w:r w:rsidRPr="00254CEF">
        <w:rPr>
          <w:rFonts w:ascii="ADLaM Display" w:hAnsi="ADLaM Display" w:cs="ADLaM Display"/>
          <w:color w:val="000000" w:themeColor="text1"/>
        </w:rPr>
        <w:t xml:space="preserve">résoudre les conflits </w:t>
      </w:r>
    </w:p>
    <w:p w14:paraId="75507465" w14:textId="77777777" w:rsidR="00F77C84" w:rsidRPr="00254CEF" w:rsidRDefault="00F77C84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5DE6EE38" w14:textId="7F65C4CC" w:rsidR="00864FA3" w:rsidRPr="00254CEF" w:rsidRDefault="00F77C84" w:rsidP="00561992">
      <w:pPr>
        <w:jc w:val="both"/>
        <w:rPr>
          <w:rFonts w:ascii="ADLaM Display" w:hAnsi="ADLaM Display" w:cs="ADLaM Display"/>
          <w:color w:val="F79646" w:themeColor="accent6"/>
          <w:sz w:val="28"/>
          <w:szCs w:val="28"/>
        </w:rPr>
      </w:pPr>
      <w:r w:rsidRPr="00254CEF"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8"/>
          <w:szCs w:val="28"/>
        </w:rPr>
        <w:t>Durée</w:t>
      </w:r>
      <w:r w:rsidR="00715794" w:rsidRPr="00254CEF"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8"/>
          <w:szCs w:val="28"/>
        </w:rPr>
        <w:t xml:space="preserve"> et horaires</w:t>
      </w:r>
      <w:r w:rsidRPr="00254CEF">
        <w:rPr>
          <w:rFonts w:ascii="ADLaM Display" w:hAnsi="ADLaM Display" w:cs="ADLaM Display"/>
          <w:color w:val="F79646" w:themeColor="accent6"/>
          <w:sz w:val="28"/>
          <w:szCs w:val="28"/>
        </w:rPr>
        <w:t xml:space="preserve"> : </w:t>
      </w:r>
    </w:p>
    <w:p w14:paraId="75642E54" w14:textId="77777777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560B7E9E" w14:textId="401503C1" w:rsidR="00715794" w:rsidRPr="00254CEF" w:rsidRDefault="00864FA3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12</w:t>
      </w:r>
      <w:r w:rsidR="00F77C84" w:rsidRPr="00254CEF">
        <w:rPr>
          <w:rFonts w:ascii="ADLaM Display" w:hAnsi="ADLaM Display" w:cs="ADLaM Display"/>
          <w:color w:val="000000" w:themeColor="text1"/>
        </w:rPr>
        <w:t xml:space="preserve"> heures</w:t>
      </w:r>
      <w:r w:rsidR="0042437A" w:rsidRPr="00254CEF">
        <w:rPr>
          <w:rFonts w:ascii="ADLaM Display" w:hAnsi="ADLaM Display" w:cs="ADLaM Display"/>
          <w:color w:val="000000" w:themeColor="text1"/>
        </w:rPr>
        <w:t xml:space="preserve"> : </w:t>
      </w:r>
      <w:r w:rsidRPr="00254CEF">
        <w:rPr>
          <w:rFonts w:ascii="ADLaM Display" w:hAnsi="ADLaM Display" w:cs="ADLaM Display"/>
          <w:color w:val="000000" w:themeColor="text1"/>
        </w:rPr>
        <w:t>6 modules de 2</w:t>
      </w:r>
      <w:r w:rsidR="00F77C84" w:rsidRPr="00254CEF">
        <w:rPr>
          <w:rFonts w:ascii="ADLaM Display" w:hAnsi="ADLaM Display" w:cs="ADLaM Display"/>
          <w:color w:val="000000" w:themeColor="text1"/>
        </w:rPr>
        <w:t>h</w:t>
      </w:r>
      <w:r w:rsidR="0042437A" w:rsidRPr="00254CEF">
        <w:rPr>
          <w:rFonts w:ascii="ADLaM Display" w:hAnsi="ADLaM Display" w:cs="ADLaM Display"/>
          <w:color w:val="000000" w:themeColor="text1"/>
        </w:rPr>
        <w:t xml:space="preserve"> sur une période de 6 semaines, à raison de 2h par semaine</w:t>
      </w:r>
      <w:r w:rsidR="00254CEF">
        <w:rPr>
          <w:rFonts w:ascii="ADLaM Display" w:hAnsi="ADLaM Display" w:cs="ADLaM Display"/>
          <w:color w:val="000000" w:themeColor="text1"/>
        </w:rPr>
        <w:t xml:space="preserve"> - </w:t>
      </w:r>
      <w:r w:rsidR="00715794" w:rsidRPr="00254CEF">
        <w:rPr>
          <w:rFonts w:ascii="ADLaM Display" w:hAnsi="ADLaM Display" w:cs="ADLaM Display"/>
          <w:color w:val="000000" w:themeColor="text1"/>
        </w:rPr>
        <w:t xml:space="preserve">De 12h à 14h. </w:t>
      </w:r>
    </w:p>
    <w:p w14:paraId="0E70F4AD" w14:textId="67E2F00B" w:rsidR="00536A6B" w:rsidRPr="00254CEF" w:rsidRDefault="00F77C84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 </w:t>
      </w:r>
    </w:p>
    <w:p w14:paraId="621DB9F6" w14:textId="646027F4" w:rsidR="00FA158F" w:rsidRPr="00254CEF" w:rsidRDefault="00FA158F" w:rsidP="00561992">
      <w:pPr>
        <w:jc w:val="both"/>
        <w:rPr>
          <w:rFonts w:ascii="ADLaM Display" w:hAnsi="ADLaM Display" w:cs="ADLaM Display"/>
          <w:color w:val="00B0F0"/>
          <w:sz w:val="28"/>
          <w:szCs w:val="28"/>
        </w:rPr>
      </w:pPr>
      <w:r w:rsidRPr="00254CEF"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  <w:t xml:space="preserve">Objectifs </w:t>
      </w:r>
      <w:r w:rsidR="0075232F" w:rsidRPr="00254CEF"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  <w:t>pédagogiques</w:t>
      </w:r>
      <w:r w:rsidR="0075232F" w:rsidRPr="00254CEF">
        <w:rPr>
          <w:rFonts w:ascii="ADLaM Display" w:hAnsi="ADLaM Display" w:cs="ADLaM Display"/>
          <w:color w:val="00B0F0"/>
          <w:sz w:val="28"/>
          <w:szCs w:val="28"/>
        </w:rPr>
        <w:t xml:space="preserve"> </w:t>
      </w:r>
      <w:r w:rsidR="0075232F" w:rsidRPr="00254CEF"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  <w:t xml:space="preserve">et </w:t>
      </w:r>
      <w:r w:rsidRPr="00254CEF"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  <w:t>opérationnels</w:t>
      </w:r>
      <w:r w:rsidRPr="00254CEF">
        <w:rPr>
          <w:rFonts w:ascii="ADLaM Display" w:hAnsi="ADLaM Display" w:cs="ADLaM Display"/>
          <w:color w:val="00B0F0"/>
          <w:sz w:val="28"/>
          <w:szCs w:val="28"/>
        </w:rPr>
        <w:t xml:space="preserve"> : </w:t>
      </w:r>
    </w:p>
    <w:p w14:paraId="0F559D0B" w14:textId="77777777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4B06119E" w14:textId="77777777" w:rsidR="00EF5C09" w:rsidRPr="00254CEF" w:rsidRDefault="00EF5C09" w:rsidP="00561992">
      <w:pPr>
        <w:pStyle w:val="Paragraphedeliste"/>
        <w:numPr>
          <w:ilvl w:val="0"/>
          <w:numId w:val="3"/>
        </w:num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Découvrir quelques principes essentiels de la méditation.</w:t>
      </w:r>
    </w:p>
    <w:p w14:paraId="30A00C80" w14:textId="77777777" w:rsidR="0002674F" w:rsidRPr="00254CEF" w:rsidRDefault="0002674F" w:rsidP="00561992">
      <w:pPr>
        <w:pStyle w:val="Paragraphedeliste"/>
        <w:jc w:val="both"/>
        <w:rPr>
          <w:rFonts w:ascii="ADLaM Display" w:hAnsi="ADLaM Display" w:cs="ADLaM Display"/>
          <w:color w:val="000000" w:themeColor="text1"/>
        </w:rPr>
      </w:pPr>
    </w:p>
    <w:p w14:paraId="432F82BF" w14:textId="1AD3DD86" w:rsidR="00EF5C09" w:rsidRPr="00254CEF" w:rsidRDefault="00EF5C09" w:rsidP="00561992">
      <w:pPr>
        <w:pStyle w:val="Paragraphedeliste"/>
        <w:numPr>
          <w:ilvl w:val="0"/>
          <w:numId w:val="3"/>
        </w:num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Comprendre les parallélismes entre la voie de la méditation et le cadre et le processus de la médiation et des autres processus de résolution de conflits.</w:t>
      </w:r>
    </w:p>
    <w:p w14:paraId="1766F6C6" w14:textId="77777777" w:rsidR="0002674F" w:rsidRPr="00254CEF" w:rsidRDefault="0002674F" w:rsidP="00561992">
      <w:pPr>
        <w:pStyle w:val="Paragraphedeliste"/>
        <w:jc w:val="both"/>
        <w:rPr>
          <w:rFonts w:ascii="ADLaM Display" w:hAnsi="ADLaM Display" w:cs="ADLaM Display"/>
          <w:color w:val="000000" w:themeColor="text1"/>
        </w:rPr>
      </w:pPr>
    </w:p>
    <w:p w14:paraId="172157E5" w14:textId="00FED6AF" w:rsidR="00EF5C09" w:rsidRPr="00254CEF" w:rsidRDefault="00EF5C09" w:rsidP="00561992">
      <w:pPr>
        <w:pStyle w:val="Paragraphedeliste"/>
        <w:numPr>
          <w:ilvl w:val="0"/>
          <w:numId w:val="3"/>
        </w:num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Être sensibilisé aux bienfaits de la pratique de la méditation pour améliorer sa posture d’intervenant en résolution de conflits au travers de 6 thèmes : </w:t>
      </w:r>
    </w:p>
    <w:p w14:paraId="493142D0" w14:textId="77777777" w:rsidR="0002674F" w:rsidRPr="00254CEF" w:rsidRDefault="0002674F" w:rsidP="00561992">
      <w:pPr>
        <w:pStyle w:val="Paragraphedeliste"/>
        <w:jc w:val="both"/>
        <w:rPr>
          <w:rFonts w:ascii="ADLaM Display" w:hAnsi="ADLaM Display" w:cs="ADLaM Display"/>
          <w:color w:val="000000" w:themeColor="text1"/>
        </w:rPr>
      </w:pPr>
    </w:p>
    <w:p w14:paraId="7535A38F" w14:textId="77777777" w:rsidR="00EF5C09" w:rsidRPr="00254CEF" w:rsidRDefault="00EF5C09" w:rsidP="00561992">
      <w:pPr>
        <w:pStyle w:val="Paragraphedeliste"/>
        <w:numPr>
          <w:ilvl w:val="0"/>
          <w:numId w:val="5"/>
        </w:num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Se poser et faire une pause dans le tumulte</w:t>
      </w:r>
    </w:p>
    <w:p w14:paraId="25D0AE12" w14:textId="77777777" w:rsidR="00EF5C09" w:rsidRPr="00254CEF" w:rsidRDefault="00EF5C09" w:rsidP="00561992">
      <w:pPr>
        <w:pStyle w:val="Paragraphedeliste"/>
        <w:numPr>
          <w:ilvl w:val="0"/>
          <w:numId w:val="5"/>
        </w:num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S’ouvrir à ce qui advient et l’accueillir </w:t>
      </w:r>
    </w:p>
    <w:p w14:paraId="51B2AB99" w14:textId="77777777" w:rsidR="00EF5C09" w:rsidRPr="00254CEF" w:rsidRDefault="00EF5C09" w:rsidP="00561992">
      <w:pPr>
        <w:pStyle w:val="Paragraphedeliste"/>
        <w:numPr>
          <w:ilvl w:val="0"/>
          <w:numId w:val="5"/>
        </w:num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Ne pas juger (« se foutre la paix ») </w:t>
      </w:r>
    </w:p>
    <w:p w14:paraId="4E6DFC3A" w14:textId="77777777" w:rsidR="00EF5C09" w:rsidRPr="00254CEF" w:rsidRDefault="00EF5C09" w:rsidP="00561992">
      <w:pPr>
        <w:pStyle w:val="Paragraphedeliste"/>
        <w:numPr>
          <w:ilvl w:val="0"/>
          <w:numId w:val="5"/>
        </w:num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Déployer une présence bienveillante </w:t>
      </w:r>
    </w:p>
    <w:p w14:paraId="6C720945" w14:textId="77777777" w:rsidR="00EF5C09" w:rsidRPr="00254CEF" w:rsidRDefault="00EF5C09" w:rsidP="00561992">
      <w:pPr>
        <w:pStyle w:val="Paragraphedeliste"/>
        <w:numPr>
          <w:ilvl w:val="0"/>
          <w:numId w:val="5"/>
        </w:num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Apprivoiser ses émotions en douceur </w:t>
      </w:r>
    </w:p>
    <w:p w14:paraId="6DDA91DA" w14:textId="77777777" w:rsidR="00EF5C09" w:rsidRPr="00254CEF" w:rsidRDefault="00EF5C09" w:rsidP="00561992">
      <w:pPr>
        <w:pStyle w:val="Paragraphedeliste"/>
        <w:numPr>
          <w:ilvl w:val="0"/>
          <w:numId w:val="5"/>
        </w:num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Ouvrir un espace pour qu’émergent les solutions </w:t>
      </w:r>
    </w:p>
    <w:p w14:paraId="54BFBEF8" w14:textId="77777777" w:rsidR="00EF5C09" w:rsidRPr="00254CEF" w:rsidRDefault="00EF5C09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1B4BC950" w14:textId="6D66894F" w:rsidR="00256670" w:rsidRPr="00254CEF" w:rsidRDefault="00F77C84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8"/>
          <w:szCs w:val="28"/>
        </w:rPr>
      </w:pPr>
      <w:r w:rsidRPr="00254CEF"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8"/>
          <w:szCs w:val="28"/>
        </w:rPr>
        <w:t>Prérequis</w:t>
      </w:r>
      <w:r w:rsidR="00256670" w:rsidRPr="00254CEF"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8"/>
          <w:szCs w:val="28"/>
        </w:rPr>
        <w:t> :</w:t>
      </w:r>
    </w:p>
    <w:p w14:paraId="458DBC36" w14:textId="77777777" w:rsidR="0002674F" w:rsidRPr="00254CEF" w:rsidRDefault="0002674F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</w:pPr>
    </w:p>
    <w:p w14:paraId="779AAFBB" w14:textId="71C17E7C" w:rsidR="00256670" w:rsidRPr="00254CEF" w:rsidRDefault="00CF3E2A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Aucun prérequis n’est nécessaire pour participer à cette formation. </w:t>
      </w:r>
    </w:p>
    <w:p w14:paraId="6A88AC30" w14:textId="21682952" w:rsidR="00CF3E2A" w:rsidRPr="00254CEF" w:rsidRDefault="00CF3E2A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3405E7E3" w14:textId="0B156759" w:rsidR="00486487" w:rsidRPr="00254CEF" w:rsidRDefault="00486487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</w:pPr>
      <w:r w:rsidRPr="00254CEF"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  <w:t xml:space="preserve">Public : </w:t>
      </w:r>
    </w:p>
    <w:p w14:paraId="349FAEF1" w14:textId="77777777" w:rsidR="0002674F" w:rsidRPr="00254CEF" w:rsidRDefault="0002674F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</w:pPr>
    </w:p>
    <w:p w14:paraId="675F284B" w14:textId="3E2BDCED" w:rsidR="001A78D1" w:rsidRPr="00254CEF" w:rsidRDefault="001A78D1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Tout professionnel </w:t>
      </w:r>
      <w:r w:rsidR="001107CF" w:rsidRPr="00254CEF">
        <w:rPr>
          <w:rFonts w:ascii="ADLaM Display" w:hAnsi="ADLaM Display" w:cs="ADLaM Display"/>
          <w:color w:val="000000" w:themeColor="text1"/>
        </w:rPr>
        <w:t xml:space="preserve">ou futur professionnel </w:t>
      </w:r>
      <w:r w:rsidRPr="00254CEF">
        <w:rPr>
          <w:rFonts w:ascii="ADLaM Display" w:hAnsi="ADLaM Display" w:cs="ADLaM Display"/>
          <w:color w:val="000000" w:themeColor="text1"/>
        </w:rPr>
        <w:t xml:space="preserve">ayant à intervenir pour résoudre des conflits dans l’exercice de sa fonction </w:t>
      </w:r>
    </w:p>
    <w:p w14:paraId="79DC6E10" w14:textId="77777777" w:rsidR="00486487" w:rsidRPr="00254CEF" w:rsidRDefault="00486487" w:rsidP="00561992">
      <w:pPr>
        <w:jc w:val="both"/>
        <w:rPr>
          <w:rFonts w:ascii="ADLaM Display" w:hAnsi="ADLaM Display" w:cs="ADLaM Display"/>
          <w:color w:val="000000" w:themeColor="text1"/>
          <w:sz w:val="28"/>
          <w:szCs w:val="28"/>
        </w:rPr>
      </w:pPr>
    </w:p>
    <w:p w14:paraId="77621469" w14:textId="4868A8F2" w:rsidR="00F77C84" w:rsidRPr="00254CEF" w:rsidRDefault="00256670" w:rsidP="00561992">
      <w:pPr>
        <w:jc w:val="both"/>
        <w:rPr>
          <w:rFonts w:ascii="ADLaM Display" w:hAnsi="ADLaM Display" w:cs="ADLaM Display"/>
          <w:color w:val="F79646" w:themeColor="accent6"/>
          <w:sz w:val="28"/>
          <w:szCs w:val="28"/>
        </w:rPr>
      </w:pPr>
      <w:r w:rsidRPr="00254CEF"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8"/>
          <w:szCs w:val="28"/>
        </w:rPr>
        <w:t>Délais</w:t>
      </w:r>
      <w:r w:rsidR="00F77C84" w:rsidRPr="00254CEF"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8"/>
          <w:szCs w:val="28"/>
        </w:rPr>
        <w:t xml:space="preserve"> et modalités d’accès</w:t>
      </w:r>
      <w:r w:rsidR="00F77C84" w:rsidRPr="00254CEF">
        <w:rPr>
          <w:rFonts w:ascii="ADLaM Display" w:hAnsi="ADLaM Display" w:cs="ADLaM Display"/>
          <w:color w:val="F79646" w:themeColor="accent6"/>
          <w:sz w:val="28"/>
          <w:szCs w:val="28"/>
        </w:rPr>
        <w:t xml:space="preserve"> : </w:t>
      </w:r>
    </w:p>
    <w:p w14:paraId="62A4CCE0" w14:textId="77777777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676CD872" w14:textId="43677564" w:rsidR="00EC7A88" w:rsidRPr="00254CEF" w:rsidRDefault="00EC7A88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Formation inter : inscription en ligne, possible jusqu’au début de la formation </w:t>
      </w:r>
    </w:p>
    <w:p w14:paraId="338EC2D2" w14:textId="77777777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08B60286" w14:textId="0E6B0F14" w:rsidR="0089257C" w:rsidRPr="00254CEF" w:rsidRDefault="00EC7A88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Formation proposée également en intra, selon des modalités convenues ensemble : contact : </w:t>
      </w:r>
      <w:r w:rsidR="0002674F" w:rsidRPr="00254CEF">
        <w:rPr>
          <w:rFonts w:ascii="ADLaM Display" w:hAnsi="ADLaM Display" w:cs="ADLaM Display"/>
        </w:rPr>
        <w:t>contact@decayeux-avocat.com</w:t>
      </w:r>
      <w:r w:rsidR="00EE6B24" w:rsidRPr="00254CEF">
        <w:rPr>
          <w:rFonts w:ascii="ADLaM Display" w:hAnsi="ADLaM Display" w:cs="ADLaM Display"/>
          <w:color w:val="000000" w:themeColor="text1"/>
        </w:rPr>
        <w:t xml:space="preserve"> </w:t>
      </w:r>
    </w:p>
    <w:p w14:paraId="5EDA7BAB" w14:textId="77777777" w:rsidR="00256670" w:rsidRPr="00254CEF" w:rsidRDefault="00256670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498B8441" w14:textId="6D0B8126" w:rsidR="00F77C84" w:rsidRPr="00254CEF" w:rsidRDefault="00F77C84" w:rsidP="00561992">
      <w:pPr>
        <w:jc w:val="both"/>
        <w:rPr>
          <w:rFonts w:ascii="ADLaM Display" w:hAnsi="ADLaM Display" w:cs="ADLaM Display"/>
          <w:color w:val="00B0F0"/>
          <w:sz w:val="28"/>
          <w:szCs w:val="28"/>
        </w:rPr>
      </w:pPr>
      <w:r w:rsidRPr="00254CEF"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  <w:t>Dates de la formation</w:t>
      </w:r>
      <w:r w:rsidR="0089257C" w:rsidRPr="00254CEF">
        <w:rPr>
          <w:rFonts w:ascii="ADLaM Display" w:hAnsi="ADLaM Display" w:cs="ADLaM Display"/>
          <w:color w:val="00B0F0"/>
          <w:sz w:val="28"/>
          <w:szCs w:val="28"/>
        </w:rPr>
        <w:t xml:space="preserve"> :</w:t>
      </w:r>
    </w:p>
    <w:p w14:paraId="0EE3C565" w14:textId="77777777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0700DB39" w14:textId="751A2369" w:rsidR="0089257C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Le jeudi 9 novembre 2023</w:t>
      </w:r>
    </w:p>
    <w:p w14:paraId="1361725C" w14:textId="26E2188D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Le vendredi 24 novembre 2023</w:t>
      </w:r>
    </w:p>
    <w:p w14:paraId="5CBE004B" w14:textId="20B22F47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Le jeudi 30 novembre 2023</w:t>
      </w:r>
    </w:p>
    <w:p w14:paraId="3770F890" w14:textId="4F59A435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Le jeudi 7 décembre 2023</w:t>
      </w:r>
    </w:p>
    <w:p w14:paraId="5E9AB45F" w14:textId="10712275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Le jeudi 14 décembre 2023</w:t>
      </w:r>
    </w:p>
    <w:p w14:paraId="3F6EB953" w14:textId="7FDEB88A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Le jeudi 21 décembre 2023</w:t>
      </w:r>
    </w:p>
    <w:p w14:paraId="350D1F04" w14:textId="77777777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46E6CC0F" w14:textId="0C599633" w:rsidR="00F77C84" w:rsidRPr="00254CEF" w:rsidRDefault="0089257C" w:rsidP="00561992">
      <w:pPr>
        <w:jc w:val="both"/>
        <w:rPr>
          <w:rFonts w:ascii="ADLaM Display" w:hAnsi="ADLaM Display" w:cs="ADLaM Display"/>
          <w:color w:val="F79646" w:themeColor="accent6"/>
          <w:sz w:val="28"/>
          <w:szCs w:val="28"/>
        </w:rPr>
      </w:pPr>
      <w:r w:rsidRPr="00254CEF"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8"/>
          <w:szCs w:val="28"/>
        </w:rPr>
        <w:t>Lieu</w:t>
      </w:r>
      <w:r w:rsidR="00F77C84" w:rsidRPr="00254CEF"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8"/>
          <w:szCs w:val="28"/>
        </w:rPr>
        <w:t xml:space="preserve"> de la formation</w:t>
      </w:r>
      <w:r w:rsidRPr="00254CEF">
        <w:rPr>
          <w:rFonts w:ascii="ADLaM Display" w:hAnsi="ADLaM Display" w:cs="ADLaM Display"/>
          <w:color w:val="F79646" w:themeColor="accent6"/>
          <w:sz w:val="28"/>
          <w:szCs w:val="28"/>
        </w:rPr>
        <w:t xml:space="preserve"> :</w:t>
      </w:r>
    </w:p>
    <w:p w14:paraId="68C21F3C" w14:textId="77777777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1F2F37B0" w14:textId="1A537A87" w:rsidR="0089257C" w:rsidRPr="00254CEF" w:rsidRDefault="0011543E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A distance, en </w:t>
      </w:r>
      <w:proofErr w:type="spellStart"/>
      <w:r w:rsidRPr="00254CEF">
        <w:rPr>
          <w:rFonts w:ascii="ADLaM Display" w:hAnsi="ADLaM Display" w:cs="ADLaM Display"/>
          <w:color w:val="000000" w:themeColor="text1"/>
        </w:rPr>
        <w:t>visio</w:t>
      </w:r>
      <w:proofErr w:type="spellEnd"/>
      <w:r w:rsidRPr="00254CEF">
        <w:rPr>
          <w:rFonts w:ascii="ADLaM Display" w:hAnsi="ADLaM Display" w:cs="ADLaM Display"/>
          <w:color w:val="000000" w:themeColor="text1"/>
        </w:rPr>
        <w:t xml:space="preserve"> </w:t>
      </w:r>
      <w:r w:rsidR="00254CEF">
        <w:rPr>
          <w:rFonts w:ascii="ADLaM Display" w:hAnsi="ADLaM Display" w:cs="ADLaM Display"/>
          <w:color w:val="000000" w:themeColor="text1"/>
        </w:rPr>
        <w:t>(sur Zoom)</w:t>
      </w:r>
    </w:p>
    <w:p w14:paraId="5144C82F" w14:textId="77777777" w:rsidR="0002674F" w:rsidRPr="00254CEF" w:rsidRDefault="0002674F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48845CED" w14:textId="71603D68" w:rsidR="0011543E" w:rsidRPr="00254CEF" w:rsidRDefault="0011543E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Pour les formations intra, formation disponible en présentiel. </w:t>
      </w:r>
    </w:p>
    <w:p w14:paraId="58B5F5E5" w14:textId="77777777" w:rsidR="00B02215" w:rsidRPr="00254CEF" w:rsidRDefault="00B02215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27ADC580" w14:textId="438FCCA6" w:rsidR="00D7125C" w:rsidRPr="00254CEF" w:rsidRDefault="00B02215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</w:pPr>
      <w:r w:rsidRPr="00254CEF">
        <w:rPr>
          <w:rFonts w:ascii="ADLaM Display" w:hAnsi="ADLaM Display" w:cs="ADLaM Display"/>
          <w:color w:val="00B0F0"/>
          <w:sz w:val="28"/>
          <w:szCs w:val="28"/>
        </w:rPr>
        <w:t>Tarifs</w:t>
      </w:r>
      <w:r w:rsidR="00796485" w:rsidRPr="00254CEF"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  <w:t xml:space="preserve"> de la formation :</w:t>
      </w:r>
    </w:p>
    <w:p w14:paraId="7C90F79F" w14:textId="77777777" w:rsidR="00FE42DC" w:rsidRPr="00254CEF" w:rsidRDefault="00FE42DC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</w:pPr>
    </w:p>
    <w:p w14:paraId="7E8305A8" w14:textId="610C15D0" w:rsidR="00A85306" w:rsidRDefault="00796485" w:rsidP="00561992">
      <w:pPr>
        <w:jc w:val="both"/>
        <w:rPr>
          <w:rStyle w:val="Titre1Car"/>
          <w:rFonts w:ascii="ADLaM Display" w:hAnsi="ADLaM Display" w:cs="ADLaM Display"/>
          <w:color w:val="000000" w:themeColor="text1"/>
          <w:sz w:val="24"/>
          <w:szCs w:val="24"/>
        </w:rPr>
      </w:pPr>
      <w:r w:rsidRPr="00254CEF">
        <w:rPr>
          <w:rStyle w:val="Titre1Car"/>
          <w:rFonts w:ascii="ADLaM Display" w:hAnsi="ADLaM Display" w:cs="ADLaM Display"/>
          <w:color w:val="000000" w:themeColor="text1"/>
          <w:sz w:val="24"/>
          <w:szCs w:val="24"/>
        </w:rPr>
        <w:t>Pour les formations intra sur mesure</w:t>
      </w:r>
      <w:r w:rsidR="00A85306" w:rsidRPr="00254CEF">
        <w:rPr>
          <w:rStyle w:val="Titre1Car"/>
          <w:rFonts w:ascii="ADLaM Display" w:hAnsi="ADLaM Display" w:cs="ADLaM Display"/>
          <w:color w:val="000000" w:themeColor="text1"/>
          <w:sz w:val="24"/>
          <w:szCs w:val="24"/>
        </w:rPr>
        <w:t> :</w:t>
      </w:r>
    </w:p>
    <w:p w14:paraId="1889E655" w14:textId="77777777" w:rsidR="00254CEF" w:rsidRPr="00254CEF" w:rsidRDefault="00254CEF" w:rsidP="00561992">
      <w:pPr>
        <w:jc w:val="both"/>
        <w:rPr>
          <w:rStyle w:val="Titre1Car"/>
          <w:rFonts w:ascii="ADLaM Display" w:hAnsi="ADLaM Display" w:cs="ADLaM Display"/>
          <w:color w:val="000000" w:themeColor="text1"/>
          <w:sz w:val="24"/>
          <w:szCs w:val="24"/>
        </w:rPr>
      </w:pPr>
    </w:p>
    <w:p w14:paraId="242EA1E3" w14:textId="441D9655" w:rsidR="00796485" w:rsidRPr="00254CEF" w:rsidRDefault="001954DD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  <w:t>N</w:t>
      </w:r>
      <w:r w:rsidR="00796485" w:rsidRPr="00254CEF"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  <w:t xml:space="preserve">ous consulter pour </w:t>
      </w:r>
      <w:r w:rsidR="002729B8" w:rsidRPr="00254CEF"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  <w:t xml:space="preserve">obtenir </w:t>
      </w:r>
      <w:r w:rsidR="00796485" w:rsidRPr="00254CEF"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  <w:t xml:space="preserve">un devis : </w:t>
      </w:r>
      <w:r w:rsidR="00B02215" w:rsidRPr="00254CEF">
        <w:rPr>
          <w:rFonts w:ascii="ADLaM Display" w:hAnsi="ADLaM Display" w:cs="ADLaM Display"/>
        </w:rPr>
        <w:t>contact@decayeux-avocat.com</w:t>
      </w:r>
    </w:p>
    <w:p w14:paraId="3EBC8376" w14:textId="77777777" w:rsidR="00D7125C" w:rsidRPr="00254CEF" w:rsidRDefault="00D7125C" w:rsidP="00561992">
      <w:pPr>
        <w:jc w:val="both"/>
        <w:rPr>
          <w:rFonts w:ascii="ADLaM Display" w:hAnsi="ADLaM Display" w:cs="ADLaM Display"/>
          <w:color w:val="000000" w:themeColor="text1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244"/>
        <w:gridCol w:w="1108"/>
        <w:gridCol w:w="1725"/>
        <w:gridCol w:w="1205"/>
      </w:tblGrid>
      <w:tr w:rsidR="00B8425F" w:rsidRPr="00254CEF" w14:paraId="26D1A567" w14:textId="77777777" w:rsidTr="00EB549E">
        <w:tc>
          <w:tcPr>
            <w:tcW w:w="2825" w:type="pct"/>
          </w:tcPr>
          <w:p w14:paraId="1E768BD6" w14:textId="2FBE4559" w:rsidR="00EB549E" w:rsidRPr="00254CEF" w:rsidRDefault="00EB549E" w:rsidP="00561992">
            <w:pPr>
              <w:jc w:val="both"/>
              <w:rPr>
                <w:rFonts w:ascii="ADLaM Display" w:hAnsi="ADLaM Display" w:cs="ADLaM Display"/>
                <w:b/>
                <w:bCs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b/>
                <w:bCs/>
                <w:color w:val="000000" w:themeColor="text1"/>
              </w:rPr>
              <w:t>Pour les formations inter financées par les entreprises</w:t>
            </w:r>
          </w:p>
        </w:tc>
        <w:tc>
          <w:tcPr>
            <w:tcW w:w="597" w:type="pct"/>
          </w:tcPr>
          <w:p w14:paraId="44DF4D22" w14:textId="5722562B" w:rsidR="00EB549E" w:rsidRPr="00254CEF" w:rsidRDefault="00D76A54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E</w:t>
            </w:r>
            <w:r w:rsidR="00EB549E" w:rsidRPr="00254CEF">
              <w:rPr>
                <w:rFonts w:ascii="ADLaM Display" w:hAnsi="ADLaM Display" w:cs="ADLaM Display"/>
                <w:color w:val="000000" w:themeColor="text1"/>
              </w:rPr>
              <w:t>uros HT</w:t>
            </w:r>
          </w:p>
        </w:tc>
        <w:tc>
          <w:tcPr>
            <w:tcW w:w="929" w:type="pct"/>
          </w:tcPr>
          <w:p w14:paraId="459EFAA0" w14:textId="1EC57DD2" w:rsidR="00EB549E" w:rsidRPr="00254CEF" w:rsidRDefault="00D76A54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E</w:t>
            </w:r>
            <w:r w:rsidR="00EB549E" w:rsidRPr="00254CEF">
              <w:rPr>
                <w:rFonts w:ascii="ADLaM Display" w:hAnsi="ADLaM Display" w:cs="ADLaM Display"/>
                <w:color w:val="000000" w:themeColor="text1"/>
              </w:rPr>
              <w:t>uros</w:t>
            </w:r>
            <w:r w:rsidRPr="00254CEF">
              <w:rPr>
                <w:rFonts w:ascii="ADLaM Display" w:hAnsi="ADLaM Display" w:cs="ADLaM Display"/>
                <w:color w:val="000000" w:themeColor="text1"/>
              </w:rPr>
              <w:t xml:space="preserve"> </w:t>
            </w:r>
            <w:r w:rsidR="00EB549E" w:rsidRPr="00254CEF">
              <w:rPr>
                <w:rFonts w:ascii="ADLaM Display" w:hAnsi="ADLaM Display" w:cs="ADLaM Display"/>
                <w:color w:val="000000" w:themeColor="text1"/>
              </w:rPr>
              <w:t>TVA 20%,</w:t>
            </w:r>
          </w:p>
        </w:tc>
        <w:tc>
          <w:tcPr>
            <w:tcW w:w="649" w:type="pct"/>
          </w:tcPr>
          <w:p w14:paraId="7F01ADD4" w14:textId="41A6097F" w:rsidR="00EB549E" w:rsidRPr="00254CEF" w:rsidRDefault="00D76A54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E</w:t>
            </w:r>
            <w:r w:rsidR="00EB549E" w:rsidRPr="00254CEF">
              <w:rPr>
                <w:rFonts w:ascii="ADLaM Display" w:hAnsi="ADLaM Display" w:cs="ADLaM Display"/>
                <w:color w:val="000000" w:themeColor="text1"/>
              </w:rPr>
              <w:t>uro</w:t>
            </w:r>
            <w:r w:rsidRPr="00254CEF">
              <w:rPr>
                <w:rFonts w:ascii="ADLaM Display" w:hAnsi="ADLaM Display" w:cs="ADLaM Display"/>
                <w:color w:val="000000" w:themeColor="text1"/>
              </w:rPr>
              <w:t xml:space="preserve">s </w:t>
            </w:r>
            <w:r w:rsidR="00EB549E" w:rsidRPr="00254CEF">
              <w:rPr>
                <w:rFonts w:ascii="ADLaM Display" w:hAnsi="ADLaM Display" w:cs="ADLaM Display"/>
                <w:color w:val="000000" w:themeColor="text1"/>
              </w:rPr>
              <w:t>TTC</w:t>
            </w:r>
          </w:p>
        </w:tc>
      </w:tr>
      <w:tr w:rsidR="00B8425F" w:rsidRPr="00254CEF" w14:paraId="28C1CD56" w14:textId="77777777" w:rsidTr="00EB549E">
        <w:tc>
          <w:tcPr>
            <w:tcW w:w="2825" w:type="pct"/>
          </w:tcPr>
          <w:p w14:paraId="00160D75" w14:textId="686551DC" w:rsidR="00EB549E" w:rsidRPr="00254CEF" w:rsidRDefault="00EB549E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Salarié d’une organisation de moins de 10 personnes </w:t>
            </w:r>
          </w:p>
        </w:tc>
        <w:tc>
          <w:tcPr>
            <w:tcW w:w="597" w:type="pct"/>
          </w:tcPr>
          <w:p w14:paraId="690EE88A" w14:textId="4C3227D2" w:rsidR="00EB549E" w:rsidRPr="00254CEF" w:rsidRDefault="00254CEF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>
              <w:rPr>
                <w:rFonts w:ascii="ADLaM Display" w:hAnsi="ADLaM Display" w:cs="ADLaM Display"/>
                <w:color w:val="000000" w:themeColor="text1"/>
              </w:rPr>
              <w:t>600</w:t>
            </w:r>
          </w:p>
        </w:tc>
        <w:tc>
          <w:tcPr>
            <w:tcW w:w="929" w:type="pct"/>
          </w:tcPr>
          <w:p w14:paraId="7BFBE852" w14:textId="3692FD4C" w:rsidR="00EB549E" w:rsidRPr="00254CEF" w:rsidRDefault="00254CEF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>
              <w:rPr>
                <w:rFonts w:ascii="ADLaM Display" w:hAnsi="ADLaM Display" w:cs="ADLaM Display"/>
                <w:color w:val="000000" w:themeColor="text1"/>
              </w:rPr>
              <w:t>120</w:t>
            </w:r>
          </w:p>
        </w:tc>
        <w:tc>
          <w:tcPr>
            <w:tcW w:w="649" w:type="pct"/>
          </w:tcPr>
          <w:p w14:paraId="0A0C98BD" w14:textId="5CC16746" w:rsidR="00EB549E" w:rsidRPr="00254CEF" w:rsidRDefault="00254CEF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>
              <w:rPr>
                <w:rFonts w:ascii="ADLaM Display" w:hAnsi="ADLaM Display" w:cs="ADLaM Display"/>
                <w:color w:val="000000" w:themeColor="text1"/>
              </w:rPr>
              <w:t>720</w:t>
            </w:r>
          </w:p>
        </w:tc>
      </w:tr>
      <w:tr w:rsidR="00B8425F" w:rsidRPr="00254CEF" w14:paraId="3A275BE5" w14:textId="77777777" w:rsidTr="00EB549E">
        <w:tc>
          <w:tcPr>
            <w:tcW w:w="2825" w:type="pct"/>
          </w:tcPr>
          <w:p w14:paraId="2DEF21B4" w14:textId="29DD3780" w:rsidR="00EB549E" w:rsidRPr="00254CEF" w:rsidRDefault="00EB549E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Salarié d’une organisation de plus de 10 personnes </w:t>
            </w:r>
          </w:p>
        </w:tc>
        <w:tc>
          <w:tcPr>
            <w:tcW w:w="597" w:type="pct"/>
          </w:tcPr>
          <w:p w14:paraId="49ECB87A" w14:textId="4F0257E3" w:rsidR="00EB549E" w:rsidRPr="00254CEF" w:rsidRDefault="00254CEF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>
              <w:rPr>
                <w:rFonts w:ascii="ADLaM Display" w:hAnsi="ADLaM Display" w:cs="ADLaM Display"/>
                <w:color w:val="000000" w:themeColor="text1"/>
              </w:rPr>
              <w:t>1000</w:t>
            </w:r>
          </w:p>
        </w:tc>
        <w:tc>
          <w:tcPr>
            <w:tcW w:w="929" w:type="pct"/>
          </w:tcPr>
          <w:p w14:paraId="196E021B" w14:textId="0DFA1B9F" w:rsidR="00EB549E" w:rsidRPr="00254CEF" w:rsidRDefault="00254CEF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>
              <w:rPr>
                <w:rFonts w:ascii="ADLaM Display" w:hAnsi="ADLaM Display" w:cs="ADLaM Display"/>
                <w:color w:val="000000" w:themeColor="text1"/>
              </w:rPr>
              <w:t>200</w:t>
            </w:r>
          </w:p>
        </w:tc>
        <w:tc>
          <w:tcPr>
            <w:tcW w:w="649" w:type="pct"/>
          </w:tcPr>
          <w:p w14:paraId="2C537ADC" w14:textId="41E1C39E" w:rsidR="00EB549E" w:rsidRPr="00254CEF" w:rsidRDefault="00254CEF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>
              <w:rPr>
                <w:rFonts w:ascii="ADLaM Display" w:hAnsi="ADLaM Display" w:cs="ADLaM Display"/>
                <w:color w:val="000000" w:themeColor="text1"/>
              </w:rPr>
              <w:t>1200</w:t>
            </w:r>
          </w:p>
        </w:tc>
      </w:tr>
    </w:tbl>
    <w:p w14:paraId="194ED264" w14:textId="77777777" w:rsidR="00F17FE6" w:rsidRPr="00254CEF" w:rsidRDefault="00F17FE6" w:rsidP="00561992">
      <w:pPr>
        <w:jc w:val="both"/>
        <w:rPr>
          <w:rFonts w:ascii="ADLaM Display" w:hAnsi="ADLaM Display" w:cs="ADLaM Display"/>
          <w:color w:val="000000" w:themeColor="text1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219"/>
        <w:gridCol w:w="1114"/>
        <w:gridCol w:w="1739"/>
        <w:gridCol w:w="1210"/>
      </w:tblGrid>
      <w:tr w:rsidR="00B8425F" w:rsidRPr="00254CEF" w14:paraId="16E7E22E" w14:textId="77777777" w:rsidTr="00D76A54">
        <w:tc>
          <w:tcPr>
            <w:tcW w:w="2811" w:type="pct"/>
          </w:tcPr>
          <w:p w14:paraId="31503DCE" w14:textId="342E11A3" w:rsidR="00D76A54" w:rsidRPr="00254CEF" w:rsidRDefault="00D76A54" w:rsidP="00561992">
            <w:pPr>
              <w:jc w:val="both"/>
              <w:rPr>
                <w:rFonts w:ascii="ADLaM Display" w:hAnsi="ADLaM Display" w:cs="ADLaM Display"/>
                <w:b/>
                <w:bCs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b/>
                <w:bCs/>
                <w:color w:val="000000" w:themeColor="text1"/>
              </w:rPr>
              <w:t>Pour les formations inter financées personnellement </w:t>
            </w:r>
          </w:p>
        </w:tc>
        <w:tc>
          <w:tcPr>
            <w:tcW w:w="600" w:type="pct"/>
          </w:tcPr>
          <w:p w14:paraId="6E5FCD71" w14:textId="4C760F8F" w:rsidR="00D76A54" w:rsidRPr="00254CEF" w:rsidRDefault="00D76A54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Euros HT</w:t>
            </w:r>
          </w:p>
        </w:tc>
        <w:tc>
          <w:tcPr>
            <w:tcW w:w="937" w:type="pct"/>
          </w:tcPr>
          <w:p w14:paraId="6C595E6F" w14:textId="702A0656" w:rsidR="00D76A54" w:rsidRPr="00254CEF" w:rsidRDefault="00D76A54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Euros TVA 20%,</w:t>
            </w:r>
          </w:p>
        </w:tc>
        <w:tc>
          <w:tcPr>
            <w:tcW w:w="652" w:type="pct"/>
          </w:tcPr>
          <w:p w14:paraId="3B88C83A" w14:textId="5B1A45F4" w:rsidR="00D76A54" w:rsidRPr="00254CEF" w:rsidRDefault="00D76A54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Euros TTC</w:t>
            </w:r>
          </w:p>
        </w:tc>
      </w:tr>
      <w:tr w:rsidR="00B8425F" w:rsidRPr="00254CEF" w14:paraId="4873E33E" w14:textId="77777777" w:rsidTr="00D76A54">
        <w:tc>
          <w:tcPr>
            <w:tcW w:w="2811" w:type="pct"/>
          </w:tcPr>
          <w:p w14:paraId="3898F016" w14:textId="757568B9" w:rsidR="00EB549E" w:rsidRPr="00254CEF" w:rsidRDefault="00254CEF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>
              <w:rPr>
                <w:rFonts w:ascii="ADLaM Display" w:hAnsi="ADLaM Display" w:cs="ADLaM Display"/>
                <w:color w:val="000000" w:themeColor="text1"/>
              </w:rPr>
              <w:t>Profession libérale, indépendant, ou salarié</w:t>
            </w:r>
          </w:p>
        </w:tc>
        <w:tc>
          <w:tcPr>
            <w:tcW w:w="600" w:type="pct"/>
          </w:tcPr>
          <w:p w14:paraId="5E3F4A97" w14:textId="2D45B075" w:rsidR="00EB549E" w:rsidRPr="00254CEF" w:rsidRDefault="00254CEF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>
              <w:rPr>
                <w:rFonts w:ascii="ADLaM Display" w:hAnsi="ADLaM Display" w:cs="ADLaM Display"/>
                <w:color w:val="000000" w:themeColor="text1"/>
              </w:rPr>
              <w:t>400</w:t>
            </w:r>
          </w:p>
        </w:tc>
        <w:tc>
          <w:tcPr>
            <w:tcW w:w="937" w:type="pct"/>
          </w:tcPr>
          <w:p w14:paraId="3D1D7173" w14:textId="7E7B121E" w:rsidR="00EB549E" w:rsidRPr="00254CEF" w:rsidRDefault="00254CEF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>
              <w:rPr>
                <w:rFonts w:ascii="ADLaM Display" w:hAnsi="ADLaM Display" w:cs="ADLaM Display"/>
                <w:color w:val="000000" w:themeColor="text1"/>
              </w:rPr>
              <w:t>80</w:t>
            </w:r>
          </w:p>
        </w:tc>
        <w:tc>
          <w:tcPr>
            <w:tcW w:w="652" w:type="pct"/>
          </w:tcPr>
          <w:p w14:paraId="2D962684" w14:textId="27A9F5A8" w:rsidR="00EB549E" w:rsidRPr="00254CEF" w:rsidRDefault="00254CEF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>
              <w:rPr>
                <w:rFonts w:ascii="ADLaM Display" w:hAnsi="ADLaM Display" w:cs="ADLaM Display"/>
                <w:color w:val="000000" w:themeColor="text1"/>
              </w:rPr>
              <w:t>480</w:t>
            </w:r>
          </w:p>
        </w:tc>
      </w:tr>
      <w:tr w:rsidR="00B8425F" w:rsidRPr="00254CEF" w14:paraId="2E84318E" w14:textId="77777777" w:rsidTr="00D76A54">
        <w:tc>
          <w:tcPr>
            <w:tcW w:w="2811" w:type="pct"/>
          </w:tcPr>
          <w:p w14:paraId="73BE325C" w14:textId="6C6C3738" w:rsidR="00EB549E" w:rsidRPr="00254CEF" w:rsidRDefault="00EB549E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Étudiant </w:t>
            </w:r>
          </w:p>
        </w:tc>
        <w:tc>
          <w:tcPr>
            <w:tcW w:w="600" w:type="pct"/>
          </w:tcPr>
          <w:p w14:paraId="629EF02D" w14:textId="50BDA565" w:rsidR="00EB549E" w:rsidRPr="00254CEF" w:rsidRDefault="00EB549E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200</w:t>
            </w:r>
          </w:p>
        </w:tc>
        <w:tc>
          <w:tcPr>
            <w:tcW w:w="937" w:type="pct"/>
          </w:tcPr>
          <w:p w14:paraId="0670D8D3" w14:textId="203CF721" w:rsidR="00EB549E" w:rsidRPr="00254CEF" w:rsidRDefault="00EB549E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40</w:t>
            </w:r>
          </w:p>
        </w:tc>
        <w:tc>
          <w:tcPr>
            <w:tcW w:w="652" w:type="pct"/>
          </w:tcPr>
          <w:p w14:paraId="323ACE66" w14:textId="764E3C81" w:rsidR="00EB549E" w:rsidRPr="00254CEF" w:rsidRDefault="00EB549E" w:rsidP="00561992">
            <w:pPr>
              <w:jc w:val="both"/>
              <w:rPr>
                <w:rFonts w:ascii="ADLaM Display" w:hAnsi="ADLaM Display" w:cs="ADLaM Display"/>
                <w:color w:val="000000" w:themeColor="text1"/>
              </w:rPr>
            </w:pPr>
            <w:r w:rsidRPr="00254CEF">
              <w:rPr>
                <w:rFonts w:ascii="ADLaM Display" w:hAnsi="ADLaM Display" w:cs="ADLaM Display"/>
                <w:color w:val="000000" w:themeColor="text1"/>
              </w:rPr>
              <w:t>240</w:t>
            </w:r>
          </w:p>
        </w:tc>
      </w:tr>
    </w:tbl>
    <w:p w14:paraId="07EFB13B" w14:textId="77777777" w:rsidR="00EB549E" w:rsidRDefault="00EB549E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0F2C76C0" w14:textId="77777777" w:rsidR="00254CEF" w:rsidRDefault="00254CEF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680C1EC6" w14:textId="77777777" w:rsidR="00254CEF" w:rsidRPr="00254CEF" w:rsidRDefault="00254CEF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49AC8BCE" w14:textId="68C55314" w:rsidR="000821E2" w:rsidRPr="00254CEF" w:rsidRDefault="000821E2" w:rsidP="00561992">
      <w:pPr>
        <w:jc w:val="both"/>
        <w:rPr>
          <w:rFonts w:ascii="ADLaM Display" w:hAnsi="ADLaM Display" w:cs="ADLaM Display"/>
          <w:color w:val="F79646" w:themeColor="accent6"/>
          <w:sz w:val="28"/>
          <w:szCs w:val="28"/>
        </w:rPr>
      </w:pPr>
      <w:r w:rsidRPr="00254CEF">
        <w:rPr>
          <w:rFonts w:ascii="ADLaM Display" w:hAnsi="ADLaM Display" w:cs="ADLaM Display"/>
          <w:color w:val="F79646" w:themeColor="accent6"/>
          <w:sz w:val="28"/>
          <w:szCs w:val="28"/>
        </w:rPr>
        <w:lastRenderedPageBreak/>
        <w:t>Accessibilité aux personnes handicapées</w:t>
      </w:r>
      <w:r w:rsidR="000C6318" w:rsidRPr="00254CEF">
        <w:rPr>
          <w:rFonts w:ascii="ADLaM Display" w:hAnsi="ADLaM Display" w:cs="ADLaM Display"/>
          <w:color w:val="F79646" w:themeColor="accent6"/>
          <w:sz w:val="28"/>
          <w:szCs w:val="28"/>
        </w:rPr>
        <w:t> :</w:t>
      </w:r>
    </w:p>
    <w:p w14:paraId="0FE990F7" w14:textId="77777777" w:rsidR="00254CEF" w:rsidRDefault="00254CEF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</w:pPr>
    </w:p>
    <w:p w14:paraId="13753A6C" w14:textId="459F6B70" w:rsidR="00A52D7B" w:rsidRPr="00254CEF" w:rsidRDefault="00A52D7B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</w:pPr>
      <w:r w:rsidRPr="00254CEF"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  <w:t xml:space="preserve">Nous contacter en cas de besoin </w:t>
      </w:r>
      <w:r w:rsidR="00CC795F" w:rsidRPr="00254CEF"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  <w:t xml:space="preserve">particulier </w:t>
      </w:r>
      <w:r w:rsidRPr="00254CEF"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  <w:t>pour un participant</w:t>
      </w:r>
      <w:r w:rsidR="00CC795F" w:rsidRPr="00254CEF"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  <w:t>.</w:t>
      </w:r>
    </w:p>
    <w:p w14:paraId="3D65CE0E" w14:textId="77777777" w:rsidR="00C42381" w:rsidRPr="00254CEF" w:rsidRDefault="00C42381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0000" w:themeColor="text1"/>
          <w:sz w:val="24"/>
          <w:szCs w:val="24"/>
        </w:rPr>
      </w:pPr>
    </w:p>
    <w:p w14:paraId="46691CFE" w14:textId="7B7C49CE" w:rsidR="00223902" w:rsidRPr="00254CEF" w:rsidRDefault="00F77C84" w:rsidP="00561992">
      <w:pPr>
        <w:jc w:val="both"/>
        <w:rPr>
          <w:rFonts w:ascii="ADLaM Display" w:hAnsi="ADLaM Display" w:cs="ADLaM Display"/>
          <w:color w:val="00B0F0"/>
          <w:sz w:val="28"/>
          <w:szCs w:val="28"/>
        </w:rPr>
      </w:pPr>
      <w:r w:rsidRPr="00254CEF"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  <w:t>Modalités d’évaluation d’atteinte des objectifs de la formation</w:t>
      </w:r>
      <w:r w:rsidR="00223902" w:rsidRPr="00254CEF">
        <w:rPr>
          <w:rFonts w:ascii="ADLaM Display" w:hAnsi="ADLaM Display" w:cs="ADLaM Display"/>
          <w:color w:val="00B0F0"/>
          <w:sz w:val="28"/>
          <w:szCs w:val="28"/>
        </w:rPr>
        <w:t xml:space="preserve"> :</w:t>
      </w:r>
    </w:p>
    <w:p w14:paraId="3D962F3F" w14:textId="77777777" w:rsidR="00254CEF" w:rsidRDefault="00254CEF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1C8C8A96" w14:textId="0068551F" w:rsidR="00FE13E0" w:rsidRPr="00254CEF" w:rsidRDefault="00E76B75" w:rsidP="00561992">
      <w:pPr>
        <w:jc w:val="both"/>
        <w:rPr>
          <w:rFonts w:ascii="ADLaM Display" w:hAnsi="ADLaM Display" w:cs="ADLaM Display"/>
          <w:color w:val="000000" w:themeColor="text1"/>
        </w:rPr>
      </w:pPr>
      <w:proofErr w:type="spellStart"/>
      <w:r w:rsidRPr="00254CEF">
        <w:rPr>
          <w:rFonts w:ascii="ADLaM Display" w:hAnsi="ADLaM Display" w:cs="ADLaM Display"/>
          <w:color w:val="000000" w:themeColor="text1"/>
        </w:rPr>
        <w:t>A</w:t>
      </w:r>
      <w:proofErr w:type="spellEnd"/>
      <w:r w:rsidRPr="00254CEF">
        <w:rPr>
          <w:rFonts w:ascii="ADLaM Display" w:hAnsi="ADLaM Display" w:cs="ADLaM Display"/>
          <w:color w:val="000000" w:themeColor="text1"/>
        </w:rPr>
        <w:t xml:space="preserve"> la fin d</w:t>
      </w:r>
      <w:r w:rsidR="00FE13E0" w:rsidRPr="00254CEF">
        <w:rPr>
          <w:rFonts w:ascii="ADLaM Display" w:hAnsi="ADLaM Display" w:cs="ADLaM Display"/>
          <w:color w:val="000000" w:themeColor="text1"/>
        </w:rPr>
        <w:t>u</w:t>
      </w:r>
      <w:r w:rsidRPr="00254CEF">
        <w:rPr>
          <w:rFonts w:ascii="ADLaM Display" w:hAnsi="ADLaM Display" w:cs="ADLaM Display"/>
          <w:color w:val="000000" w:themeColor="text1"/>
        </w:rPr>
        <w:t xml:space="preserve"> dernier module, </w:t>
      </w:r>
      <w:r w:rsidR="00FE13E0" w:rsidRPr="00254CEF">
        <w:rPr>
          <w:rFonts w:ascii="ADLaM Display" w:hAnsi="ADLaM Display" w:cs="ADLaM Display"/>
          <w:color w:val="000000" w:themeColor="text1"/>
        </w:rPr>
        <w:t xml:space="preserve">les participants visionnent </w:t>
      </w:r>
      <w:r w:rsidRPr="00254CEF">
        <w:rPr>
          <w:rFonts w:ascii="ADLaM Display" w:hAnsi="ADLaM Display" w:cs="ADLaM Display"/>
          <w:color w:val="000000" w:themeColor="text1"/>
        </w:rPr>
        <w:t>une vidéo</w:t>
      </w:r>
      <w:r w:rsidR="00F36099" w:rsidRPr="00254CEF">
        <w:rPr>
          <w:rFonts w:ascii="ADLaM Display" w:hAnsi="ADLaM Display" w:cs="ADLaM Display"/>
          <w:color w:val="000000" w:themeColor="text1"/>
        </w:rPr>
        <w:t>,</w:t>
      </w:r>
      <w:r w:rsidRPr="00254CEF">
        <w:rPr>
          <w:rFonts w:ascii="ADLaM Display" w:hAnsi="ADLaM Display" w:cs="ADLaM Display"/>
          <w:color w:val="000000" w:themeColor="text1"/>
        </w:rPr>
        <w:t xml:space="preserve"> </w:t>
      </w:r>
      <w:r w:rsidR="00F36099" w:rsidRPr="00254CEF">
        <w:rPr>
          <w:rFonts w:ascii="ADLaM Display" w:hAnsi="ADLaM Display" w:cs="ADLaM Display"/>
          <w:color w:val="000000" w:themeColor="text1"/>
        </w:rPr>
        <w:t xml:space="preserve">de quelques minutes, </w:t>
      </w:r>
      <w:r w:rsidR="00FE13E0" w:rsidRPr="00254CEF">
        <w:rPr>
          <w:rFonts w:ascii="ADLaM Display" w:hAnsi="ADLaM Display" w:cs="ADLaM Display"/>
          <w:color w:val="000000" w:themeColor="text1"/>
        </w:rPr>
        <w:t xml:space="preserve">montrant </w:t>
      </w:r>
      <w:r w:rsidRPr="00254CEF">
        <w:rPr>
          <w:rFonts w:ascii="ADLaM Display" w:hAnsi="ADLaM Display" w:cs="ADLaM Display"/>
          <w:color w:val="000000" w:themeColor="text1"/>
        </w:rPr>
        <w:t>une mise en situation de résolution de conflits</w:t>
      </w:r>
      <w:r w:rsidR="00FE13E0" w:rsidRPr="00254CEF">
        <w:rPr>
          <w:rFonts w:ascii="ADLaM Display" w:hAnsi="ADLaM Display" w:cs="ADLaM Display"/>
          <w:color w:val="000000" w:themeColor="text1"/>
        </w:rPr>
        <w:t xml:space="preserve">. </w:t>
      </w:r>
    </w:p>
    <w:p w14:paraId="21431C9C" w14:textId="50B8C5B4" w:rsidR="00F77C84" w:rsidRPr="00254CEF" w:rsidRDefault="00FE13E0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Ensuite, chacun renseigne </w:t>
      </w:r>
      <w:r w:rsidR="00E76B75" w:rsidRPr="00254CEF">
        <w:rPr>
          <w:rFonts w:ascii="ADLaM Display" w:hAnsi="ADLaM Display" w:cs="ADLaM Display"/>
          <w:color w:val="000000" w:themeColor="text1"/>
        </w:rPr>
        <w:t>un questionnaire d’évaluation des acqui</w:t>
      </w:r>
      <w:r w:rsidRPr="00254CEF">
        <w:rPr>
          <w:rFonts w:ascii="ADLaM Display" w:hAnsi="ADLaM Display" w:cs="ADLaM Display"/>
          <w:color w:val="000000" w:themeColor="text1"/>
        </w:rPr>
        <w:t>s</w:t>
      </w:r>
      <w:r w:rsidR="00E76B75" w:rsidRPr="00254CEF">
        <w:rPr>
          <w:rFonts w:ascii="ADLaM Display" w:hAnsi="ADLaM Display" w:cs="ADLaM Display"/>
          <w:color w:val="000000" w:themeColor="text1"/>
        </w:rPr>
        <w:t xml:space="preserve">. </w:t>
      </w:r>
    </w:p>
    <w:p w14:paraId="02CBF15F" w14:textId="77777777" w:rsidR="00223902" w:rsidRPr="00254CEF" w:rsidRDefault="00223902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26AD61CB" w14:textId="6985FF4E" w:rsidR="00F77C84" w:rsidRDefault="00F77C84" w:rsidP="00561992">
      <w:pPr>
        <w:jc w:val="both"/>
        <w:rPr>
          <w:rFonts w:ascii="ADLaM Display" w:hAnsi="ADLaM Display" w:cs="ADLaM Display"/>
          <w:color w:val="F79646" w:themeColor="accent6"/>
          <w:sz w:val="28"/>
          <w:szCs w:val="28"/>
        </w:rPr>
      </w:pPr>
      <w:r w:rsidRPr="00561992"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8"/>
          <w:szCs w:val="28"/>
        </w:rPr>
        <w:t>Formalisation à l’issue de la formation</w:t>
      </w:r>
      <w:r w:rsidRPr="00561992">
        <w:rPr>
          <w:rFonts w:ascii="ADLaM Display" w:hAnsi="ADLaM Display" w:cs="ADLaM Display"/>
          <w:color w:val="F79646" w:themeColor="accent6"/>
          <w:sz w:val="28"/>
          <w:szCs w:val="28"/>
        </w:rPr>
        <w:t xml:space="preserve"> </w:t>
      </w:r>
      <w:r w:rsidR="00223902" w:rsidRPr="00561992">
        <w:rPr>
          <w:rFonts w:ascii="ADLaM Display" w:hAnsi="ADLaM Display" w:cs="ADLaM Display"/>
          <w:color w:val="F79646" w:themeColor="accent6"/>
          <w:sz w:val="28"/>
          <w:szCs w:val="28"/>
        </w:rPr>
        <w:t>:</w:t>
      </w:r>
    </w:p>
    <w:p w14:paraId="6D8B4E67" w14:textId="77777777" w:rsidR="00561992" w:rsidRPr="00561992" w:rsidRDefault="00561992" w:rsidP="00561992">
      <w:pPr>
        <w:jc w:val="both"/>
        <w:rPr>
          <w:rFonts w:ascii="ADLaM Display" w:hAnsi="ADLaM Display" w:cs="ADLaM Display"/>
          <w:color w:val="F79646" w:themeColor="accent6"/>
          <w:sz w:val="28"/>
          <w:szCs w:val="28"/>
        </w:rPr>
      </w:pPr>
    </w:p>
    <w:p w14:paraId="040478CA" w14:textId="0F65F316" w:rsidR="00223902" w:rsidRPr="00254CEF" w:rsidRDefault="00F36099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Une attestation de fin de formation est délivrée à l’issue de la formation à chaque participant. </w:t>
      </w:r>
    </w:p>
    <w:p w14:paraId="648D6968" w14:textId="77777777" w:rsidR="00F77C84" w:rsidRPr="00254CEF" w:rsidRDefault="00F77C84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 </w:t>
      </w:r>
    </w:p>
    <w:p w14:paraId="2011B19F" w14:textId="54A04394" w:rsidR="00F77C84" w:rsidRDefault="00223902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561992">
        <w:rPr>
          <w:rStyle w:val="Titre1Car"/>
          <w:rFonts w:ascii="ADLaM Display" w:hAnsi="ADLaM Display" w:cs="ADLaM Display"/>
          <w:b w:val="0"/>
          <w:bCs w:val="0"/>
          <w:color w:val="00B0F0"/>
          <w:sz w:val="24"/>
          <w:szCs w:val="24"/>
        </w:rPr>
        <w:t>Modalités pédagogiques</w:t>
      </w:r>
      <w:r w:rsidRPr="00561992">
        <w:rPr>
          <w:rFonts w:ascii="ADLaM Display" w:hAnsi="ADLaM Display" w:cs="ADLaM Display"/>
          <w:color w:val="00B0F0"/>
        </w:rPr>
        <w:t xml:space="preserve"> </w:t>
      </w:r>
      <w:r w:rsidR="00F77C84" w:rsidRPr="00561992">
        <w:rPr>
          <w:rFonts w:ascii="ADLaM Display" w:hAnsi="ADLaM Display" w:cs="ADLaM Display"/>
          <w:color w:val="00B0F0"/>
        </w:rPr>
        <w:t>:</w:t>
      </w:r>
    </w:p>
    <w:p w14:paraId="36CFDA34" w14:textId="77777777" w:rsidR="00561992" w:rsidRPr="00254CEF" w:rsidRDefault="00561992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7B92D3DC" w14:textId="77777777" w:rsidR="00D94ED7" w:rsidRPr="00254CEF" w:rsidRDefault="00D94ED7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Propos introductifs reliant la médiation (l’amiable) et la méditation, suivis</w:t>
      </w:r>
    </w:p>
    <w:p w14:paraId="66CA62B7" w14:textId="4AD6966F" w:rsidR="00D94ED7" w:rsidRPr="00254CEF" w:rsidRDefault="00D94ED7" w:rsidP="00561992">
      <w:pPr>
        <w:jc w:val="both"/>
        <w:rPr>
          <w:rFonts w:ascii="ADLaM Display" w:hAnsi="ADLaM Display" w:cs="ADLaM Display"/>
          <w:color w:val="000000" w:themeColor="text1"/>
        </w:rPr>
      </w:pPr>
      <w:proofErr w:type="gramStart"/>
      <w:r w:rsidRPr="00254CEF">
        <w:rPr>
          <w:rFonts w:ascii="ADLaM Display" w:hAnsi="ADLaM Display" w:cs="ADLaM Display"/>
          <w:color w:val="000000" w:themeColor="text1"/>
        </w:rPr>
        <w:t>d’un</w:t>
      </w:r>
      <w:proofErr w:type="gramEnd"/>
      <w:r w:rsidRPr="00254CEF">
        <w:rPr>
          <w:rFonts w:ascii="ADLaM Display" w:hAnsi="ADLaM Display" w:cs="ADLaM Display"/>
          <w:color w:val="000000" w:themeColor="text1"/>
        </w:rPr>
        <w:t xml:space="preserve"> enseignement de méditation, d’un temps de pratique guidée, puis un temps d’échanges.</w:t>
      </w:r>
    </w:p>
    <w:p w14:paraId="079120D6" w14:textId="11BBA58A" w:rsidR="00864FA3" w:rsidRPr="00254CEF" w:rsidRDefault="00864FA3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Co animation </w:t>
      </w:r>
    </w:p>
    <w:p w14:paraId="3977993C" w14:textId="52306907" w:rsidR="00864FA3" w:rsidRPr="00254CEF" w:rsidRDefault="00864FA3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100% en visio </w:t>
      </w:r>
    </w:p>
    <w:p w14:paraId="516C9770" w14:textId="085E8DA7" w:rsidR="005534D8" w:rsidRPr="00254CEF" w:rsidRDefault="00715794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Visionnage en différé en cas </w:t>
      </w:r>
      <w:r w:rsidR="005F0CD0" w:rsidRPr="00254CEF">
        <w:rPr>
          <w:rFonts w:ascii="ADLaM Display" w:hAnsi="ADLaM Display" w:cs="ADLaM Display"/>
          <w:color w:val="000000" w:themeColor="text1"/>
        </w:rPr>
        <w:t>d’absence</w:t>
      </w:r>
      <w:r w:rsidRPr="00254CEF">
        <w:rPr>
          <w:rFonts w:ascii="ADLaM Display" w:hAnsi="ADLaM Display" w:cs="ADLaM Display"/>
          <w:color w:val="000000" w:themeColor="text1"/>
        </w:rPr>
        <w:t xml:space="preserve"> </w:t>
      </w:r>
      <w:r w:rsidR="005F0CD0" w:rsidRPr="00254CEF">
        <w:rPr>
          <w:rFonts w:ascii="ADLaM Display" w:hAnsi="ADLaM Display" w:cs="ADLaM Display"/>
          <w:color w:val="000000" w:themeColor="text1"/>
        </w:rPr>
        <w:t>à un</w:t>
      </w:r>
      <w:r w:rsidRPr="00254CEF">
        <w:rPr>
          <w:rFonts w:ascii="ADLaM Display" w:hAnsi="ADLaM Display" w:cs="ADLaM Display"/>
          <w:color w:val="000000" w:themeColor="text1"/>
        </w:rPr>
        <w:t xml:space="preserve"> module en direct</w:t>
      </w:r>
      <w:r w:rsidR="002729B8" w:rsidRPr="00254CEF">
        <w:rPr>
          <w:rFonts w:ascii="ADLaM Display" w:hAnsi="ADLaM Display" w:cs="ADLaM Display"/>
          <w:color w:val="000000" w:themeColor="text1"/>
        </w:rPr>
        <w:t xml:space="preserve">, durant 2 mois. </w:t>
      </w:r>
    </w:p>
    <w:p w14:paraId="34FB4262" w14:textId="77777777" w:rsidR="005534D8" w:rsidRPr="00254CEF" w:rsidRDefault="005534D8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4C7074FF" w14:textId="234D625A" w:rsidR="00F77C84" w:rsidRPr="00561992" w:rsidRDefault="00F77C84" w:rsidP="00561992">
      <w:pPr>
        <w:jc w:val="both"/>
        <w:rPr>
          <w:rFonts w:ascii="ADLaM Display" w:hAnsi="ADLaM Display" w:cs="ADLaM Display"/>
          <w:color w:val="F79646" w:themeColor="accent6"/>
        </w:rPr>
      </w:pPr>
      <w:r w:rsidRPr="00561992"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4"/>
          <w:szCs w:val="24"/>
        </w:rPr>
        <w:t xml:space="preserve">Programme </w:t>
      </w:r>
      <w:r w:rsidR="00223902" w:rsidRPr="00561992">
        <w:rPr>
          <w:rStyle w:val="Titre1Car"/>
          <w:rFonts w:ascii="ADLaM Display" w:hAnsi="ADLaM Display" w:cs="ADLaM Display"/>
          <w:b w:val="0"/>
          <w:bCs w:val="0"/>
          <w:color w:val="F79646" w:themeColor="accent6"/>
          <w:sz w:val="24"/>
          <w:szCs w:val="24"/>
        </w:rPr>
        <w:t>détaillé</w:t>
      </w:r>
      <w:r w:rsidRPr="00561992">
        <w:rPr>
          <w:rFonts w:ascii="ADLaM Display" w:hAnsi="ADLaM Display" w:cs="ADLaM Display"/>
          <w:color w:val="F79646" w:themeColor="accent6"/>
        </w:rPr>
        <w:t xml:space="preserve"> : </w:t>
      </w:r>
    </w:p>
    <w:p w14:paraId="22A73795" w14:textId="77777777" w:rsidR="006A48B3" w:rsidRPr="00254CEF" w:rsidRDefault="006A48B3" w:rsidP="00561992">
      <w:pPr>
        <w:jc w:val="both"/>
        <w:rPr>
          <w:rFonts w:ascii="ADLaM Display" w:hAnsi="ADLaM Display" w:cs="ADLaM Display"/>
          <w:color w:val="000000" w:themeColor="text1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7805"/>
      </w:tblGrid>
      <w:tr w:rsidR="00B8425F" w:rsidRPr="00254CEF" w14:paraId="42E2DC71" w14:textId="77777777" w:rsidTr="00561992">
        <w:tc>
          <w:tcPr>
            <w:tcW w:w="1291" w:type="dxa"/>
            <w:shd w:val="clear" w:color="auto" w:fill="auto"/>
            <w:vAlign w:val="center"/>
            <w:hideMark/>
          </w:tcPr>
          <w:p w14:paraId="5003DD8E" w14:textId="71E1D58E" w:rsidR="006A48B3" w:rsidRPr="00254CEF" w:rsidRDefault="006A48B3" w:rsidP="00561992">
            <w:pPr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00B0F0"/>
                <w:lang w:eastAsia="ja-JP"/>
              </w:rPr>
              <w:t xml:space="preserve">Module 1 </w:t>
            </w:r>
          </w:p>
        </w:tc>
        <w:tc>
          <w:tcPr>
            <w:tcW w:w="7805" w:type="dxa"/>
            <w:shd w:val="clear" w:color="auto" w:fill="auto"/>
            <w:vAlign w:val="center"/>
            <w:hideMark/>
          </w:tcPr>
          <w:p w14:paraId="3F5769C0" w14:textId="77777777" w:rsidR="006A48B3" w:rsidRPr="00561992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 xml:space="preserve">Se poser et faire une pause dans le tumulte </w:t>
            </w:r>
          </w:p>
          <w:p w14:paraId="032476F3" w14:textId="77777777" w:rsidR="006A48B3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Le </w:t>
            </w:r>
            <w:r w:rsidR="002F5C47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médiateur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, comme le praticien des MARD, vit et travaille dans le tumulte et la pression. Comment en sortir « d’un coup » pour, en </w:t>
            </w:r>
            <w:r w:rsidR="002F5C47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séance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, faire preuve de </w:t>
            </w:r>
            <w:r w:rsidR="002F5C47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disponibilité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́. Un temps de </w:t>
            </w:r>
            <w:r w:rsidR="002F5C47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méditation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permet de se poser pour mettre de </w:t>
            </w:r>
            <w:r w:rsidR="002F5C47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côté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́ tout ce qui nous </w:t>
            </w:r>
            <w:r w:rsidR="002F5C47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préoccupe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et </w:t>
            </w:r>
            <w:r w:rsidR="002F5C47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être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</w:t>
            </w:r>
            <w:r w:rsidR="002F5C47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présent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et stable face au bouillonnement des </w:t>
            </w:r>
            <w:r w:rsidR="002F5C47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médiés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! </w:t>
            </w:r>
          </w:p>
          <w:p w14:paraId="1780CA70" w14:textId="56FF01F5" w:rsidR="00561992" w:rsidRPr="00254CEF" w:rsidRDefault="00561992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</w:p>
        </w:tc>
      </w:tr>
      <w:tr w:rsidR="00B8425F" w:rsidRPr="00254CEF" w14:paraId="34BB3B81" w14:textId="77777777" w:rsidTr="00561992">
        <w:tc>
          <w:tcPr>
            <w:tcW w:w="1291" w:type="dxa"/>
            <w:shd w:val="clear" w:color="auto" w:fill="auto"/>
            <w:vAlign w:val="center"/>
            <w:hideMark/>
          </w:tcPr>
          <w:p w14:paraId="142FA5E8" w14:textId="1AD7E908" w:rsidR="006A48B3" w:rsidRPr="00254CEF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00B0F0"/>
                <w:lang w:eastAsia="ja-JP"/>
              </w:rPr>
              <w:t xml:space="preserve">Module 2 </w:t>
            </w:r>
          </w:p>
        </w:tc>
        <w:tc>
          <w:tcPr>
            <w:tcW w:w="7805" w:type="dxa"/>
            <w:shd w:val="clear" w:color="auto" w:fill="auto"/>
            <w:vAlign w:val="center"/>
            <w:hideMark/>
          </w:tcPr>
          <w:p w14:paraId="02FC7A5F" w14:textId="77777777" w:rsidR="006A48B3" w:rsidRPr="00561992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 xml:space="preserve">S’ouvrir </w:t>
            </w:r>
            <w:proofErr w:type="spellStart"/>
            <w:r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>a</w:t>
            </w:r>
            <w:proofErr w:type="spellEnd"/>
            <w:r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 xml:space="preserve">̀ ce qui advient et l’accueillir </w:t>
            </w:r>
          </w:p>
          <w:p w14:paraId="460BE6A1" w14:textId="77777777" w:rsidR="006A48B3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Les voies amiables supposent que les personnes en conflit trouvent par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elles-mêmes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les solutions qui leur conviennent. Le professionnel le permet en adoptant une posture d’ouverture, de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neutralité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́, de soutien inconditionnel aux participants en favorisant l’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écoute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mutuelle. La pratique de la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méditation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montre la voie de l’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écoute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, et de l’ouverture inconditionnelle dans un sens de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stabilité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́. </w:t>
            </w:r>
          </w:p>
          <w:p w14:paraId="2AEF2DC2" w14:textId="30430D38" w:rsidR="00561992" w:rsidRPr="00254CEF" w:rsidRDefault="00561992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</w:p>
        </w:tc>
      </w:tr>
      <w:tr w:rsidR="00B8425F" w:rsidRPr="00254CEF" w14:paraId="00F175BE" w14:textId="77777777" w:rsidTr="00561992">
        <w:tc>
          <w:tcPr>
            <w:tcW w:w="1291" w:type="dxa"/>
            <w:shd w:val="clear" w:color="auto" w:fill="auto"/>
            <w:vAlign w:val="center"/>
            <w:hideMark/>
          </w:tcPr>
          <w:p w14:paraId="0DE68E0C" w14:textId="33F27A2C" w:rsidR="006A48B3" w:rsidRPr="00254CEF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00B0F0"/>
                <w:lang w:eastAsia="ja-JP"/>
              </w:rPr>
              <w:lastRenderedPageBreak/>
              <w:t xml:space="preserve">Module 3 </w:t>
            </w:r>
          </w:p>
        </w:tc>
        <w:tc>
          <w:tcPr>
            <w:tcW w:w="7805" w:type="dxa"/>
            <w:shd w:val="clear" w:color="auto" w:fill="auto"/>
            <w:vAlign w:val="center"/>
            <w:hideMark/>
          </w:tcPr>
          <w:p w14:paraId="60E40F17" w14:textId="77777777" w:rsidR="006A48B3" w:rsidRPr="00561992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 xml:space="preserve">Ne pas juger (« Se foutre la paix ») </w:t>
            </w:r>
          </w:p>
          <w:p w14:paraId="3147C139" w14:textId="77777777" w:rsidR="006A48B3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Le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médiateur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a le devoir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déontologique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de ne pas juger. L’avocat conseil en MARD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(modes amiables de résolution des différends) 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doit s’abstenir de juger les personnes : il doit seulement </w:t>
            </w:r>
            <w:proofErr w:type="gramStart"/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donner</w:t>
            </w:r>
            <w:proofErr w:type="gramEnd"/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des informations juridiques. Postures bien difficiles </w:t>
            </w:r>
            <w:proofErr w:type="spellStart"/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a</w:t>
            </w:r>
            <w:proofErr w:type="spellEnd"/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̀ tenir. La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méditation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montre que pour ne pas juger les autres, il est bon de commencer par cesser de se juger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soi-même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... </w:t>
            </w:r>
          </w:p>
          <w:p w14:paraId="2823D00E" w14:textId="59DEE822" w:rsidR="00561992" w:rsidRPr="00254CEF" w:rsidRDefault="00561992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</w:p>
        </w:tc>
      </w:tr>
      <w:tr w:rsidR="00B8425F" w:rsidRPr="00254CEF" w14:paraId="64F58027" w14:textId="77777777" w:rsidTr="00561992">
        <w:tc>
          <w:tcPr>
            <w:tcW w:w="1291" w:type="dxa"/>
            <w:shd w:val="clear" w:color="auto" w:fill="auto"/>
            <w:vAlign w:val="center"/>
            <w:hideMark/>
          </w:tcPr>
          <w:p w14:paraId="4A3EA688" w14:textId="23C7D9D8" w:rsidR="006A48B3" w:rsidRPr="00254CEF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00B0F0"/>
                <w:lang w:eastAsia="ja-JP"/>
              </w:rPr>
              <w:t xml:space="preserve">Module 4 </w:t>
            </w:r>
          </w:p>
        </w:tc>
        <w:tc>
          <w:tcPr>
            <w:tcW w:w="7805" w:type="dxa"/>
            <w:shd w:val="clear" w:color="auto" w:fill="auto"/>
            <w:vAlign w:val="center"/>
            <w:hideMark/>
          </w:tcPr>
          <w:p w14:paraId="60878533" w14:textId="7E844334" w:rsidR="006A48B3" w:rsidRPr="00561992" w:rsidRDefault="00C54C34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>Déployer</w:t>
            </w:r>
            <w:r w:rsidR="006A48B3"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 xml:space="preserve"> une </w:t>
            </w:r>
            <w:r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>présence</w:t>
            </w:r>
            <w:r w:rsidR="006A48B3"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 xml:space="preserve"> bienveillante </w:t>
            </w:r>
          </w:p>
          <w:p w14:paraId="7B8C1BF8" w14:textId="77777777" w:rsidR="006A48B3" w:rsidRDefault="006A48B3" w:rsidP="00561992">
            <w:pPr>
              <w:spacing w:before="100" w:beforeAutospacing="1" w:after="100" w:afterAutospacing="1"/>
              <w:contextualSpacing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Les personnes qui arrivent en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méditation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sont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blessées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, elles </w:t>
            </w:r>
            <w:proofErr w:type="gramStart"/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ont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généralement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peur</w:t>
            </w:r>
            <w:proofErr w:type="gramEnd"/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de s’ouvrir, de poser les armes. Elles se sentent souvent dans une impasse. Elles ont besoin de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considération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, de soutien, d’accueil. La bienveillance c’est tout simplement d’apporter de la chaleur par notre </w:t>
            </w:r>
            <w:r w:rsidR="00C54C34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présence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. La pratique de la </w:t>
            </w:r>
            <w:r w:rsidR="006A33A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méditation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permet de travailler </w:t>
            </w:r>
            <w:r w:rsidR="006A33A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concrètement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le </w:t>
            </w:r>
            <w:r w:rsidR="006A33A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déploiement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d’une </w:t>
            </w:r>
            <w:r w:rsidR="006A33A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présence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bienveillante en toute </w:t>
            </w:r>
            <w:r w:rsidR="006A33A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simplicité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́. </w:t>
            </w:r>
          </w:p>
          <w:p w14:paraId="10714876" w14:textId="519B8E65" w:rsidR="00561992" w:rsidRPr="00254CEF" w:rsidRDefault="00561992" w:rsidP="00561992">
            <w:pPr>
              <w:spacing w:before="100" w:beforeAutospacing="1" w:after="100" w:afterAutospacing="1"/>
              <w:contextualSpacing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</w:p>
        </w:tc>
      </w:tr>
      <w:tr w:rsidR="00B8425F" w:rsidRPr="00254CEF" w14:paraId="09013E5D" w14:textId="77777777" w:rsidTr="00561992">
        <w:tc>
          <w:tcPr>
            <w:tcW w:w="1291" w:type="dxa"/>
            <w:shd w:val="clear" w:color="auto" w:fill="auto"/>
            <w:vAlign w:val="center"/>
            <w:hideMark/>
          </w:tcPr>
          <w:p w14:paraId="3942353B" w14:textId="7BEECC9D" w:rsidR="006A48B3" w:rsidRPr="00254CEF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00B0F0"/>
                <w:lang w:eastAsia="ja-JP"/>
              </w:rPr>
              <w:t xml:space="preserve">Module 5 </w:t>
            </w:r>
          </w:p>
        </w:tc>
        <w:tc>
          <w:tcPr>
            <w:tcW w:w="7805" w:type="dxa"/>
            <w:shd w:val="clear" w:color="auto" w:fill="auto"/>
            <w:vAlign w:val="center"/>
            <w:hideMark/>
          </w:tcPr>
          <w:p w14:paraId="3C00E2D7" w14:textId="08B062E1" w:rsidR="006A48B3" w:rsidRPr="00561992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 xml:space="preserve">Apprivoiser ses </w:t>
            </w:r>
            <w:r w:rsidR="006A33A9"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>émotions</w:t>
            </w:r>
            <w:r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 xml:space="preserve"> en douceur </w:t>
            </w:r>
          </w:p>
          <w:p w14:paraId="4AD52A65" w14:textId="77777777" w:rsidR="006A48B3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Il est parfois difficile au 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médiateur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comme au praticien des MARD de tenir</w:t>
            </w:r>
            <w:r w:rsidR="00561992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sa</w:t>
            </w:r>
            <w:r w:rsidR="00561992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posture neutre et son 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impartialité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́ lorsque les 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séances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ou rendez-vous sont 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chargés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d’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émotions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: soit que les personnes 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concernées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soient 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bouleversées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, en 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colère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ou tristes, soit que les situations touchent le praticien en son </w:t>
            </w:r>
            <w:proofErr w:type="spellStart"/>
            <w:proofErr w:type="gramStart"/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fort</w:t>
            </w:r>
            <w:proofErr w:type="spellEnd"/>
            <w:proofErr w:type="gramEnd"/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intérieur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. Savoir faire la part des choses et apprivoiser ses 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émotions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est un art, pour lequel la 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méditation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est </w:t>
            </w:r>
            <w:r w:rsidR="00FA1510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précieuse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. </w:t>
            </w:r>
          </w:p>
          <w:p w14:paraId="090B13BF" w14:textId="2642CEDA" w:rsidR="00561992" w:rsidRPr="00254CEF" w:rsidRDefault="00561992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</w:p>
        </w:tc>
      </w:tr>
      <w:tr w:rsidR="00B8425F" w:rsidRPr="00254CEF" w14:paraId="686EF143" w14:textId="77777777" w:rsidTr="00561992">
        <w:tc>
          <w:tcPr>
            <w:tcW w:w="1291" w:type="dxa"/>
            <w:shd w:val="clear" w:color="auto" w:fill="auto"/>
            <w:vAlign w:val="center"/>
            <w:hideMark/>
          </w:tcPr>
          <w:p w14:paraId="0FC21D33" w14:textId="4F7A6086" w:rsidR="006A48B3" w:rsidRPr="00254CEF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00B0F0"/>
                <w:lang w:eastAsia="ja-JP"/>
              </w:rPr>
              <w:t xml:space="preserve">Module 6 </w:t>
            </w:r>
          </w:p>
        </w:tc>
        <w:tc>
          <w:tcPr>
            <w:tcW w:w="7805" w:type="dxa"/>
            <w:shd w:val="clear" w:color="auto" w:fill="auto"/>
            <w:vAlign w:val="center"/>
            <w:hideMark/>
          </w:tcPr>
          <w:p w14:paraId="24E6F5D6" w14:textId="04023F0D" w:rsidR="006A48B3" w:rsidRPr="00561992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</w:pPr>
            <w:r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>Ouvrir un espace pour qu’</w:t>
            </w:r>
            <w:r w:rsidR="00FA1510"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>émergent</w:t>
            </w:r>
            <w:r w:rsidRPr="00561992">
              <w:rPr>
                <w:rFonts w:ascii="ADLaM Display" w:eastAsia="Times New Roman" w:hAnsi="ADLaM Display" w:cs="ADLaM Display"/>
                <w:color w:val="F79646" w:themeColor="accent6"/>
                <w:lang w:eastAsia="ja-JP"/>
              </w:rPr>
              <w:t xml:space="preserve"> les solutions </w:t>
            </w:r>
          </w:p>
          <w:p w14:paraId="125041E0" w14:textId="77777777" w:rsidR="006A48B3" w:rsidRDefault="006A48B3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Il est connu que le ressassement et les oppositions binaires (la confrontation des positions) limite la </w:t>
            </w:r>
            <w:r w:rsidR="003623C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créativité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́ pour trouver l’issue qui conviendra aux personnes en conflit – en allant </w:t>
            </w:r>
            <w:r w:rsidR="003623C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au-delà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des apparences et des </w:t>
            </w:r>
            <w:r w:rsidR="003623C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règles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</w:t>
            </w:r>
            <w:r w:rsidR="003623C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imposées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à plus ou moins juste titre. Le praticien (</w:t>
            </w:r>
            <w:r w:rsidR="003623C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médiateur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ou avocat des MARD) offre un espace de dialogue par sa simple </w:t>
            </w:r>
            <w:r w:rsidR="003623C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présence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. Encore faut-il qu’il ait le sens de cet espace, indispensable pour qu’il offre une triangulation vertueuse. La </w:t>
            </w:r>
            <w:r w:rsidR="003623C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méditation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est une pratique d’ouverture à un espace non limité que le </w:t>
            </w:r>
            <w:r w:rsidR="003623C9"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>médiateur</w:t>
            </w:r>
            <w:r w:rsidRPr="00254CEF"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  <w:t xml:space="preserve"> peut cultiver. </w:t>
            </w:r>
          </w:p>
          <w:p w14:paraId="4B71D115" w14:textId="3DE5CDD4" w:rsidR="00561992" w:rsidRPr="00254CEF" w:rsidRDefault="00561992" w:rsidP="00561992">
            <w:pPr>
              <w:spacing w:before="100" w:beforeAutospacing="1" w:after="100" w:afterAutospacing="1"/>
              <w:jc w:val="both"/>
              <w:rPr>
                <w:rFonts w:ascii="ADLaM Display" w:eastAsia="Times New Roman" w:hAnsi="ADLaM Display" w:cs="ADLaM Display"/>
                <w:color w:val="000000" w:themeColor="text1"/>
                <w:lang w:eastAsia="ja-JP"/>
              </w:rPr>
            </w:pPr>
          </w:p>
        </w:tc>
      </w:tr>
    </w:tbl>
    <w:p w14:paraId="3D4D6A4C" w14:textId="23DA33B2" w:rsidR="00F77C84" w:rsidRPr="00254CEF" w:rsidRDefault="00F77C84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04FDF621" w14:textId="4085A69F" w:rsidR="00BB4B51" w:rsidRPr="00254CEF" w:rsidRDefault="00BB4B51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br w:type="page"/>
      </w:r>
    </w:p>
    <w:p w14:paraId="56824B3E" w14:textId="73B8108F" w:rsidR="00F47AA8" w:rsidRPr="00561992" w:rsidRDefault="00F47AA8" w:rsidP="00561992">
      <w:pPr>
        <w:jc w:val="both"/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</w:pPr>
      <w:r w:rsidRPr="00561992">
        <w:rPr>
          <w:rStyle w:val="Titre1Car"/>
          <w:rFonts w:ascii="ADLaM Display" w:hAnsi="ADLaM Display" w:cs="ADLaM Display"/>
          <w:b w:val="0"/>
          <w:bCs w:val="0"/>
          <w:color w:val="00B0F0"/>
          <w:sz w:val="28"/>
          <w:szCs w:val="28"/>
        </w:rPr>
        <w:lastRenderedPageBreak/>
        <w:t>Intervenants :</w:t>
      </w:r>
    </w:p>
    <w:p w14:paraId="5F203392" w14:textId="430D7D2F" w:rsidR="00F47AA8" w:rsidRPr="00254CEF" w:rsidRDefault="007F69DB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b/>
          <w:bCs/>
          <w:noProof/>
          <w:color w:val="000000" w:themeColor="text1"/>
        </w:rPr>
        <w:drawing>
          <wp:anchor distT="0" distB="0" distL="114300" distR="114300" simplePos="0" relativeHeight="251656704" behindDoc="0" locked="0" layoutInCell="1" allowOverlap="1" wp14:anchorId="6C109A91" wp14:editId="4945D92B">
            <wp:simplePos x="0" y="0"/>
            <wp:positionH relativeFrom="margin">
              <wp:posOffset>40640</wp:posOffset>
            </wp:positionH>
            <wp:positionV relativeFrom="margin">
              <wp:posOffset>397510</wp:posOffset>
            </wp:positionV>
            <wp:extent cx="1245235" cy="1870710"/>
            <wp:effectExtent l="0" t="0" r="0" b="0"/>
            <wp:wrapSquare wrapText="bothSides"/>
            <wp:docPr id="852560430" name="Image 1" descr="Une image contenant Visage humain, personne, habits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60430" name="Image 1" descr="Une image contenant Visage humain, personne, habits, sourir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04634" w14:textId="5A2B1D3C" w:rsidR="009963D3" w:rsidRPr="00561992" w:rsidRDefault="009963D3" w:rsidP="00561992">
      <w:pPr>
        <w:jc w:val="both"/>
        <w:rPr>
          <w:rFonts w:ascii="ADLaM Display" w:hAnsi="ADLaM Display" w:cs="ADLaM Display"/>
          <w:b/>
          <w:bCs/>
          <w:color w:val="F79646" w:themeColor="accent6"/>
        </w:rPr>
      </w:pPr>
      <w:r w:rsidRPr="00561992">
        <w:rPr>
          <w:rFonts w:ascii="ADLaM Display" w:hAnsi="ADLaM Display" w:cs="ADLaM Display"/>
          <w:b/>
          <w:bCs/>
          <w:color w:val="F79646" w:themeColor="accent6"/>
        </w:rPr>
        <w:t>Anne Marion de CAYEUX</w:t>
      </w:r>
    </w:p>
    <w:p w14:paraId="4EFB8F04" w14:textId="56AB3BA3" w:rsidR="00F47AA8" w:rsidRPr="00254CEF" w:rsidRDefault="009963D3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 xml:space="preserve">Avocat au barreau de </w:t>
      </w:r>
      <w:r w:rsidR="00561992">
        <w:rPr>
          <w:rFonts w:ascii="ADLaM Display" w:hAnsi="ADLaM Display" w:cs="ADLaM Display"/>
          <w:color w:val="000000" w:themeColor="text1"/>
        </w:rPr>
        <w:t>P</w:t>
      </w:r>
      <w:r w:rsidRPr="00254CEF">
        <w:rPr>
          <w:rFonts w:ascii="ADLaM Display" w:hAnsi="ADLaM Display" w:cs="ADLaM Display"/>
          <w:color w:val="000000" w:themeColor="text1"/>
        </w:rPr>
        <w:t xml:space="preserve">aris, médiatrice familiale, auditeur d’enfants, vice-présidente de </w:t>
      </w:r>
      <w:proofErr w:type="spellStart"/>
      <w:r w:rsidRPr="00254CEF">
        <w:rPr>
          <w:rFonts w:ascii="ADLaM Display" w:hAnsi="ADLaM Display" w:cs="ADLaM Display"/>
          <w:color w:val="000000" w:themeColor="text1"/>
        </w:rPr>
        <w:t>l’idfp</w:t>
      </w:r>
      <w:proofErr w:type="spellEnd"/>
      <w:r w:rsidRPr="00254CEF">
        <w:rPr>
          <w:rFonts w:ascii="ADLaM Display" w:hAnsi="ADLaM Display" w:cs="ADLaM Display"/>
          <w:color w:val="000000" w:themeColor="text1"/>
        </w:rPr>
        <w:t>, chargée de cours et enseignante, instructeur de méditation.</w:t>
      </w:r>
      <w:r w:rsidR="00561992">
        <w:rPr>
          <w:rFonts w:ascii="ADLaM Display" w:hAnsi="ADLaM Display" w:cs="ADLaM Display"/>
          <w:color w:val="000000" w:themeColor="text1"/>
        </w:rPr>
        <w:t xml:space="preserve"> </w:t>
      </w:r>
      <w:r w:rsidRPr="00254CEF">
        <w:rPr>
          <w:rFonts w:ascii="ADLaM Display" w:hAnsi="ADLaM Display" w:cs="ADLaM Display"/>
          <w:color w:val="000000" w:themeColor="text1"/>
        </w:rPr>
        <w:t xml:space="preserve">Anne Marion de Cayeux est avocat depuis 1998. Elle est spécialisée en droit de la famille, des personnes et du patrimoine. Elle est </w:t>
      </w:r>
      <w:proofErr w:type="gramStart"/>
      <w:r w:rsidRPr="00254CEF">
        <w:rPr>
          <w:rFonts w:ascii="ADLaM Display" w:hAnsi="ADLaM Display" w:cs="ADLaM Display"/>
          <w:color w:val="000000" w:themeColor="text1"/>
        </w:rPr>
        <w:t>médiateur</w:t>
      </w:r>
      <w:proofErr w:type="gramEnd"/>
      <w:r w:rsidRPr="00254CEF">
        <w:rPr>
          <w:rFonts w:ascii="ADLaM Display" w:hAnsi="ADLaM Display" w:cs="ADLaM Display"/>
          <w:color w:val="000000" w:themeColor="text1"/>
        </w:rPr>
        <w:t xml:space="preserve"> depuis 2009. Elle enseigne les MARD* aux avocats et médiateurs, la médiation familiale</w:t>
      </w:r>
      <w:r w:rsidR="00561992">
        <w:rPr>
          <w:rFonts w:ascii="ADLaM Display" w:hAnsi="ADLaM Display" w:cs="ADLaM Display"/>
          <w:color w:val="000000" w:themeColor="text1"/>
        </w:rPr>
        <w:t xml:space="preserve"> </w:t>
      </w:r>
      <w:r w:rsidRPr="00254CEF">
        <w:rPr>
          <w:rFonts w:ascii="ADLaM Display" w:hAnsi="ADLaM Display" w:cs="ADLaM Display"/>
          <w:color w:val="000000" w:themeColor="text1"/>
        </w:rPr>
        <w:t>à l’université. Elle co-dirige le diplôme universitaire auditeurs d’enfants à la faculté libre de droits FLD) de l’Université Catholique de Lille avec Madame le Pr Blandine Mallevaey.</w:t>
      </w:r>
      <w:r w:rsidR="00561992">
        <w:rPr>
          <w:rFonts w:ascii="ADLaM Display" w:hAnsi="ADLaM Display" w:cs="ADLaM Display"/>
          <w:color w:val="000000" w:themeColor="text1"/>
        </w:rPr>
        <w:t xml:space="preserve"> Elle est instructeur de méditation.</w:t>
      </w:r>
    </w:p>
    <w:p w14:paraId="2A1858B9" w14:textId="78E1BF8D" w:rsidR="009963D3" w:rsidRPr="00254CEF" w:rsidRDefault="009963D3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077E8DA5" w14:textId="13FDAE1D" w:rsidR="00922FE7" w:rsidRPr="00254CEF" w:rsidRDefault="00922FE7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109861C6" w14:textId="1B8BCEA6" w:rsidR="009963D3" w:rsidRPr="00561992" w:rsidRDefault="00922FE7" w:rsidP="00561992">
      <w:pPr>
        <w:jc w:val="both"/>
        <w:rPr>
          <w:rFonts w:ascii="ADLaM Display" w:hAnsi="ADLaM Display" w:cs="ADLaM Display"/>
          <w:b/>
          <w:bCs/>
          <w:color w:val="F79646" w:themeColor="accent6"/>
        </w:rPr>
      </w:pPr>
      <w:r w:rsidRPr="00561992">
        <w:rPr>
          <w:rFonts w:ascii="ADLaM Display" w:hAnsi="ADLaM Display" w:cs="ADLaM Display"/>
          <w:b/>
          <w:bCs/>
          <w:noProof/>
          <w:color w:val="F79646" w:themeColor="accent6"/>
        </w:rPr>
        <w:drawing>
          <wp:anchor distT="0" distB="0" distL="114300" distR="114300" simplePos="0" relativeHeight="251659776" behindDoc="0" locked="0" layoutInCell="1" allowOverlap="1" wp14:anchorId="38861FD1" wp14:editId="3DB0808A">
            <wp:simplePos x="0" y="0"/>
            <wp:positionH relativeFrom="margin">
              <wp:posOffset>40640</wp:posOffset>
            </wp:positionH>
            <wp:positionV relativeFrom="margin">
              <wp:posOffset>2696210</wp:posOffset>
            </wp:positionV>
            <wp:extent cx="2204085" cy="1480185"/>
            <wp:effectExtent l="0" t="0" r="5715" b="5715"/>
            <wp:wrapSquare wrapText="bothSides"/>
            <wp:docPr id="756264982" name="Image 2" descr="Une image contenant Visage humain, personne, sourir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64982" name="Image 2" descr="Une image contenant Visage humain, personne, sourire, habits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3D3" w:rsidRPr="00561992">
        <w:rPr>
          <w:rFonts w:ascii="ADLaM Display" w:hAnsi="ADLaM Display" w:cs="ADLaM Display"/>
          <w:b/>
          <w:bCs/>
          <w:color w:val="F79646" w:themeColor="accent6"/>
        </w:rPr>
        <w:t>Mathieu BRÉGÉGÈRE</w:t>
      </w:r>
    </w:p>
    <w:p w14:paraId="27E4D462" w14:textId="071795CE" w:rsidR="009963D3" w:rsidRPr="00254CEF" w:rsidRDefault="009963D3" w:rsidP="00561992">
      <w:pPr>
        <w:jc w:val="both"/>
        <w:rPr>
          <w:rFonts w:ascii="ADLaM Display" w:hAnsi="ADLaM Display" w:cs="ADLaM Display"/>
          <w:color w:val="000000" w:themeColor="text1"/>
        </w:rPr>
      </w:pPr>
      <w:r w:rsidRPr="00254CEF">
        <w:rPr>
          <w:rFonts w:ascii="ADLaM Display" w:hAnsi="ADLaM Display" w:cs="ADLaM Display"/>
          <w:color w:val="000000" w:themeColor="text1"/>
        </w:rPr>
        <w:t>Instructeur de méditation, auteur, animateur de groupes de paroles pour adolescents et étudiants.</w:t>
      </w:r>
      <w:r w:rsidR="00561992">
        <w:rPr>
          <w:rFonts w:ascii="ADLaM Display" w:hAnsi="ADLaM Display" w:cs="ADLaM Display"/>
          <w:color w:val="000000" w:themeColor="text1"/>
        </w:rPr>
        <w:t xml:space="preserve"> </w:t>
      </w:r>
      <w:r w:rsidRPr="00254CEF">
        <w:rPr>
          <w:rFonts w:ascii="ADLaM Display" w:hAnsi="ADLaM Display" w:cs="ADLaM Display"/>
          <w:color w:val="000000" w:themeColor="text1"/>
        </w:rPr>
        <w:t>Mathieu Brégégère a été éducateur de</w:t>
      </w:r>
      <w:r w:rsidR="00561992">
        <w:rPr>
          <w:rFonts w:ascii="ADLaM Display" w:hAnsi="ADLaM Display" w:cs="ADLaM Display"/>
          <w:color w:val="000000" w:themeColor="text1"/>
        </w:rPr>
        <w:t xml:space="preserve"> </w:t>
      </w:r>
      <w:r w:rsidRPr="00254CEF">
        <w:rPr>
          <w:rFonts w:ascii="ADLaM Display" w:hAnsi="ADLaM Display" w:cs="ADLaM Display"/>
          <w:color w:val="000000" w:themeColor="text1"/>
        </w:rPr>
        <w:t>rue à Gennevilliers pendant 7 ans. Devenu formateur d’éducateurs spécialisés, et enseignant de méditation notamment à l’</w:t>
      </w:r>
      <w:r w:rsidR="00F6036D" w:rsidRPr="00254CEF">
        <w:rPr>
          <w:rFonts w:ascii="ADLaM Display" w:hAnsi="ADLaM Display" w:cs="ADLaM Display"/>
          <w:color w:val="000000" w:themeColor="text1"/>
        </w:rPr>
        <w:t>École</w:t>
      </w:r>
      <w:r w:rsidRPr="00254CEF">
        <w:rPr>
          <w:rFonts w:ascii="ADLaM Display" w:hAnsi="ADLaM Display" w:cs="ADLaM Display"/>
          <w:color w:val="000000" w:themeColor="text1"/>
        </w:rPr>
        <w:t xml:space="preserve"> de la Méditation fondée par Fabrice Midal, il transmet cette pratique aussi bien dans les grandes écoles que dans les établissements accueillant un public adolescent.</w:t>
      </w:r>
    </w:p>
    <w:p w14:paraId="796F530D" w14:textId="7A04B8E4" w:rsidR="009963D3" w:rsidRPr="00254CEF" w:rsidRDefault="009963D3" w:rsidP="00561992">
      <w:pPr>
        <w:jc w:val="both"/>
        <w:rPr>
          <w:rFonts w:ascii="ADLaM Display" w:hAnsi="ADLaM Display" w:cs="ADLaM Display"/>
          <w:color w:val="000000" w:themeColor="text1"/>
        </w:rPr>
      </w:pPr>
    </w:p>
    <w:p w14:paraId="755DB4D3" w14:textId="6FC8CF83" w:rsidR="009963D3" w:rsidRPr="00254CEF" w:rsidRDefault="009963D3" w:rsidP="00561992">
      <w:pPr>
        <w:jc w:val="both"/>
        <w:rPr>
          <w:rFonts w:ascii="ADLaM Display" w:hAnsi="ADLaM Display" w:cs="ADLaM Display"/>
          <w:color w:val="000000" w:themeColor="text1"/>
        </w:rPr>
      </w:pPr>
    </w:p>
    <w:sectPr w:rsidR="009963D3" w:rsidRPr="00254CEF" w:rsidSect="00555CE1"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477D6" w14:textId="77777777" w:rsidR="00FA0762" w:rsidRDefault="00FA0762" w:rsidP="00655D41">
      <w:r>
        <w:separator/>
      </w:r>
    </w:p>
  </w:endnote>
  <w:endnote w:type="continuationSeparator" w:id="0">
    <w:p w14:paraId="5CE68A36" w14:textId="77777777" w:rsidR="00FA0762" w:rsidRDefault="00FA0762" w:rsidP="0065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79942" w14:textId="0679A73E" w:rsidR="00655D41" w:rsidRPr="00655D41" w:rsidRDefault="00655D41" w:rsidP="00655D41">
    <w:pPr>
      <w:jc w:val="center"/>
      <w:rPr>
        <w:rFonts w:ascii="Helvetica" w:hAnsi="Helvetica"/>
        <w:color w:val="1F497D" w:themeColor="text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2D543" w14:textId="77777777" w:rsidR="00FA0762" w:rsidRDefault="00FA0762" w:rsidP="00655D41">
      <w:r>
        <w:separator/>
      </w:r>
    </w:p>
  </w:footnote>
  <w:footnote w:type="continuationSeparator" w:id="0">
    <w:p w14:paraId="3D98E8A9" w14:textId="77777777" w:rsidR="00FA0762" w:rsidRDefault="00FA0762" w:rsidP="0065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D5D48"/>
    <w:multiLevelType w:val="hybridMultilevel"/>
    <w:tmpl w:val="C632FD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E65B09"/>
    <w:multiLevelType w:val="hybridMultilevel"/>
    <w:tmpl w:val="61D210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D7065"/>
    <w:multiLevelType w:val="hybridMultilevel"/>
    <w:tmpl w:val="CAF6C7FE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FD22AAE"/>
    <w:multiLevelType w:val="hybridMultilevel"/>
    <w:tmpl w:val="3CC01612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6405413"/>
    <w:multiLevelType w:val="hybridMultilevel"/>
    <w:tmpl w:val="676E628A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42738752">
    <w:abstractNumId w:val="0"/>
  </w:num>
  <w:num w:numId="2" w16cid:durableId="879053044">
    <w:abstractNumId w:val="4"/>
  </w:num>
  <w:num w:numId="3" w16cid:durableId="1658222748">
    <w:abstractNumId w:val="1"/>
  </w:num>
  <w:num w:numId="4" w16cid:durableId="827866665">
    <w:abstractNumId w:val="2"/>
  </w:num>
  <w:num w:numId="5" w16cid:durableId="3492556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7C84"/>
    <w:rsid w:val="0002674F"/>
    <w:rsid w:val="000617A2"/>
    <w:rsid w:val="000821E2"/>
    <w:rsid w:val="000C6318"/>
    <w:rsid w:val="001107CF"/>
    <w:rsid w:val="0011543E"/>
    <w:rsid w:val="001954DD"/>
    <w:rsid w:val="001A78D1"/>
    <w:rsid w:val="001B6592"/>
    <w:rsid w:val="00223902"/>
    <w:rsid w:val="00254CEF"/>
    <w:rsid w:val="00256670"/>
    <w:rsid w:val="002729B8"/>
    <w:rsid w:val="002A064E"/>
    <w:rsid w:val="002D530B"/>
    <w:rsid w:val="002E0AFF"/>
    <w:rsid w:val="002F597E"/>
    <w:rsid w:val="002F5C47"/>
    <w:rsid w:val="00315E21"/>
    <w:rsid w:val="0031786E"/>
    <w:rsid w:val="00335847"/>
    <w:rsid w:val="003623C9"/>
    <w:rsid w:val="0042437A"/>
    <w:rsid w:val="00442B65"/>
    <w:rsid w:val="00462A23"/>
    <w:rsid w:val="00463A6A"/>
    <w:rsid w:val="00486487"/>
    <w:rsid w:val="00501F05"/>
    <w:rsid w:val="00503227"/>
    <w:rsid w:val="00513234"/>
    <w:rsid w:val="00536A6B"/>
    <w:rsid w:val="005534D8"/>
    <w:rsid w:val="00555CE1"/>
    <w:rsid w:val="00561992"/>
    <w:rsid w:val="005B4468"/>
    <w:rsid w:val="005F0CD0"/>
    <w:rsid w:val="00615439"/>
    <w:rsid w:val="00640382"/>
    <w:rsid w:val="00654A49"/>
    <w:rsid w:val="00655D41"/>
    <w:rsid w:val="00670D00"/>
    <w:rsid w:val="006877B9"/>
    <w:rsid w:val="006A33A9"/>
    <w:rsid w:val="006A48B3"/>
    <w:rsid w:val="006F00C6"/>
    <w:rsid w:val="00715794"/>
    <w:rsid w:val="0072385B"/>
    <w:rsid w:val="0075232F"/>
    <w:rsid w:val="00756763"/>
    <w:rsid w:val="00796485"/>
    <w:rsid w:val="007F69DB"/>
    <w:rsid w:val="00864FA3"/>
    <w:rsid w:val="0089257C"/>
    <w:rsid w:val="008A0226"/>
    <w:rsid w:val="00905DEC"/>
    <w:rsid w:val="00913EC5"/>
    <w:rsid w:val="00922FE7"/>
    <w:rsid w:val="00946192"/>
    <w:rsid w:val="009858E6"/>
    <w:rsid w:val="009963D3"/>
    <w:rsid w:val="00A52D7B"/>
    <w:rsid w:val="00A67816"/>
    <w:rsid w:val="00A85306"/>
    <w:rsid w:val="00A925D7"/>
    <w:rsid w:val="00B02215"/>
    <w:rsid w:val="00B37849"/>
    <w:rsid w:val="00B40843"/>
    <w:rsid w:val="00B47041"/>
    <w:rsid w:val="00B70D6B"/>
    <w:rsid w:val="00B83A90"/>
    <w:rsid w:val="00B8425F"/>
    <w:rsid w:val="00BB4B51"/>
    <w:rsid w:val="00C41A85"/>
    <w:rsid w:val="00C42381"/>
    <w:rsid w:val="00C54C34"/>
    <w:rsid w:val="00C96122"/>
    <w:rsid w:val="00CA30AE"/>
    <w:rsid w:val="00CB41A7"/>
    <w:rsid w:val="00CC795F"/>
    <w:rsid w:val="00CF3E2A"/>
    <w:rsid w:val="00D340E8"/>
    <w:rsid w:val="00D46EEF"/>
    <w:rsid w:val="00D661FB"/>
    <w:rsid w:val="00D7125C"/>
    <w:rsid w:val="00D76A54"/>
    <w:rsid w:val="00D94ED7"/>
    <w:rsid w:val="00D9622D"/>
    <w:rsid w:val="00E1538F"/>
    <w:rsid w:val="00E55F82"/>
    <w:rsid w:val="00E76B75"/>
    <w:rsid w:val="00EB549E"/>
    <w:rsid w:val="00EC71C5"/>
    <w:rsid w:val="00EC7A88"/>
    <w:rsid w:val="00EE6B24"/>
    <w:rsid w:val="00EF5C09"/>
    <w:rsid w:val="00F00DEC"/>
    <w:rsid w:val="00F021CB"/>
    <w:rsid w:val="00F17FE6"/>
    <w:rsid w:val="00F36099"/>
    <w:rsid w:val="00F36CFA"/>
    <w:rsid w:val="00F4700F"/>
    <w:rsid w:val="00F47AA8"/>
    <w:rsid w:val="00F54D6E"/>
    <w:rsid w:val="00F6036D"/>
    <w:rsid w:val="00F77C84"/>
    <w:rsid w:val="00F9300A"/>
    <w:rsid w:val="00FA0762"/>
    <w:rsid w:val="00FA1510"/>
    <w:rsid w:val="00FA158F"/>
    <w:rsid w:val="00FE13E0"/>
    <w:rsid w:val="00FE42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43D91D"/>
  <w15:docId w15:val="{B18C6A27-71EF-0F4B-AAD8-790381B6A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227"/>
  </w:style>
  <w:style w:type="paragraph" w:styleId="Titre1">
    <w:name w:val="heading 1"/>
    <w:basedOn w:val="Normal"/>
    <w:next w:val="Normal"/>
    <w:link w:val="Titre1Car"/>
    <w:uiPriority w:val="9"/>
    <w:qFormat/>
    <w:rsid w:val="00F77C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77C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3358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33584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Paragraphedeliste">
    <w:name w:val="List Paragraph"/>
    <w:basedOn w:val="Normal"/>
    <w:uiPriority w:val="34"/>
    <w:qFormat/>
    <w:rsid w:val="00335847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F77C8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77C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F77C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F77C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655D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5D41"/>
  </w:style>
  <w:style w:type="paragraph" w:styleId="Pieddepage">
    <w:name w:val="footer"/>
    <w:basedOn w:val="Normal"/>
    <w:link w:val="PieddepageCar"/>
    <w:uiPriority w:val="99"/>
    <w:unhideWhenUsed/>
    <w:rsid w:val="00655D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5D41"/>
  </w:style>
  <w:style w:type="paragraph" w:styleId="Textedebulles">
    <w:name w:val="Balloon Text"/>
    <w:basedOn w:val="Normal"/>
    <w:link w:val="TextedebullesCar"/>
    <w:uiPriority w:val="99"/>
    <w:semiHidden/>
    <w:unhideWhenUsed/>
    <w:rsid w:val="00655D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D4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C7A88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EB5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B4084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A48B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0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4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61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9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6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3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8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5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01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2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00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1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72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18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01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59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7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19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76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54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57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02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05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21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90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689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372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557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3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4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6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404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7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66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61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73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9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85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42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1080</Words>
  <Characters>5945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Dorleans</dc:creator>
  <cp:keywords/>
  <dc:description/>
  <cp:lastModifiedBy>Ereine Cabinet de CAYEUX</cp:lastModifiedBy>
  <cp:revision>2</cp:revision>
  <dcterms:created xsi:type="dcterms:W3CDTF">2023-09-25T20:06:00Z</dcterms:created>
  <dcterms:modified xsi:type="dcterms:W3CDTF">2023-09-25T20:06:00Z</dcterms:modified>
</cp:coreProperties>
</file>